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D9" w:rsidRPr="0067756A" w:rsidRDefault="0067756A" w:rsidP="0067756A">
      <w:pPr>
        <w:spacing w:after="0"/>
        <w:jc w:val="center"/>
        <w:rPr>
          <w:rFonts w:ascii="Times New Roman" w:hAnsi="Times New Roman" w:cs="Times New Roman"/>
          <w:sz w:val="24"/>
          <w:szCs w:val="24"/>
        </w:rPr>
      </w:pPr>
      <w:r w:rsidRPr="0067756A">
        <w:rPr>
          <w:rFonts w:ascii="Times New Roman" w:hAnsi="Times New Roman" w:cs="Times New Roman"/>
          <w:sz w:val="24"/>
          <w:szCs w:val="24"/>
        </w:rPr>
        <w:t>PEHLİVANTAŞI İLKOKULU MÜDÜRLÜĞÜNE</w:t>
      </w:r>
    </w:p>
    <w:p w:rsidR="0067756A" w:rsidRDefault="0067756A" w:rsidP="0067756A">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756A">
        <w:rPr>
          <w:rFonts w:ascii="Times New Roman" w:hAnsi="Times New Roman" w:cs="Times New Roman"/>
          <w:sz w:val="24"/>
          <w:szCs w:val="24"/>
        </w:rPr>
        <w:t xml:space="preserve">  RİZE</w:t>
      </w:r>
    </w:p>
    <w:p w:rsidR="0067756A" w:rsidRDefault="0067756A" w:rsidP="0067756A">
      <w:pPr>
        <w:spacing w:after="0"/>
        <w:jc w:val="center"/>
        <w:rPr>
          <w:rFonts w:ascii="Times New Roman" w:hAnsi="Times New Roman" w:cs="Times New Roman"/>
          <w:sz w:val="24"/>
          <w:szCs w:val="24"/>
        </w:rPr>
      </w:pPr>
    </w:p>
    <w:p w:rsidR="0067756A" w:rsidRDefault="0067756A" w:rsidP="0067756A">
      <w:pPr>
        <w:spacing w:after="0"/>
        <w:ind w:firstLine="708"/>
        <w:rPr>
          <w:rFonts w:ascii="Times New Roman" w:hAnsi="Times New Roman" w:cs="Times New Roman"/>
          <w:sz w:val="24"/>
          <w:szCs w:val="24"/>
        </w:rPr>
      </w:pPr>
      <w:r>
        <w:rPr>
          <w:rFonts w:ascii="Times New Roman" w:hAnsi="Times New Roman" w:cs="Times New Roman"/>
          <w:sz w:val="24"/>
          <w:szCs w:val="24"/>
        </w:rPr>
        <w:t xml:space="preserve">2020-2021 Eğitim Öğretim yılı 1.sınıflar sene başı zümre toplantısı aşağıdaki gündem maddeleriyle beraber 26 Ağustos 2020 Çarşamba günü müdür yardımcısı Hasan KARA başkanlığında okulumuz 1.sınıf öğretmenlerinin katılımıyla </w:t>
      </w:r>
      <w:r w:rsidR="00B23B85">
        <w:rPr>
          <w:rFonts w:ascii="Times New Roman" w:hAnsi="Times New Roman" w:cs="Times New Roman"/>
          <w:sz w:val="24"/>
          <w:szCs w:val="24"/>
        </w:rPr>
        <w:t xml:space="preserve">saat </w:t>
      </w:r>
      <w:proofErr w:type="gramStart"/>
      <w:r w:rsidR="00B23B85">
        <w:rPr>
          <w:rFonts w:ascii="Times New Roman" w:hAnsi="Times New Roman" w:cs="Times New Roman"/>
          <w:sz w:val="24"/>
          <w:szCs w:val="24"/>
        </w:rPr>
        <w:t>13:00</w:t>
      </w:r>
      <w:proofErr w:type="gramEnd"/>
      <w:r w:rsidR="00B23B85">
        <w:rPr>
          <w:rFonts w:ascii="Times New Roman" w:hAnsi="Times New Roman" w:cs="Times New Roman"/>
          <w:sz w:val="24"/>
          <w:szCs w:val="24"/>
        </w:rPr>
        <w:t xml:space="preserve"> da </w:t>
      </w:r>
      <w:r w:rsidR="005070F1">
        <w:rPr>
          <w:rFonts w:ascii="Times New Roman" w:hAnsi="Times New Roman" w:cs="Times New Roman"/>
          <w:sz w:val="24"/>
          <w:szCs w:val="24"/>
        </w:rPr>
        <w:t xml:space="preserve">1/A sınıfında </w:t>
      </w:r>
      <w:r>
        <w:rPr>
          <w:rFonts w:ascii="Times New Roman" w:hAnsi="Times New Roman" w:cs="Times New Roman"/>
          <w:sz w:val="24"/>
          <w:szCs w:val="24"/>
        </w:rPr>
        <w:t>yapılacaktır.</w:t>
      </w:r>
    </w:p>
    <w:p w:rsidR="0067756A" w:rsidRDefault="0067756A" w:rsidP="0067756A">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67756A" w:rsidRDefault="0067756A" w:rsidP="0067756A">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67756A" w:rsidTr="0067756A">
        <w:tc>
          <w:tcPr>
            <w:tcW w:w="3070" w:type="dxa"/>
          </w:tcPr>
          <w:p w:rsidR="0067756A" w:rsidRDefault="0067756A" w:rsidP="0067756A">
            <w:pPr>
              <w:rPr>
                <w:rFonts w:ascii="Times New Roman" w:hAnsi="Times New Roman" w:cs="Times New Roman"/>
                <w:sz w:val="24"/>
                <w:szCs w:val="24"/>
              </w:rPr>
            </w:pPr>
          </w:p>
        </w:tc>
        <w:tc>
          <w:tcPr>
            <w:tcW w:w="3071" w:type="dxa"/>
          </w:tcPr>
          <w:p w:rsidR="0067756A" w:rsidRDefault="0067756A" w:rsidP="0067756A">
            <w:pPr>
              <w:jc w:val="center"/>
              <w:rPr>
                <w:rFonts w:ascii="Times New Roman" w:hAnsi="Times New Roman" w:cs="Times New Roman"/>
                <w:sz w:val="24"/>
                <w:szCs w:val="24"/>
              </w:rPr>
            </w:pPr>
          </w:p>
        </w:tc>
        <w:tc>
          <w:tcPr>
            <w:tcW w:w="3071" w:type="dxa"/>
          </w:tcPr>
          <w:p w:rsidR="0067756A" w:rsidRDefault="0067756A" w:rsidP="0067756A">
            <w:pPr>
              <w:jc w:val="center"/>
              <w:rPr>
                <w:rFonts w:ascii="Times New Roman" w:hAnsi="Times New Roman" w:cs="Times New Roman"/>
                <w:sz w:val="24"/>
                <w:szCs w:val="24"/>
              </w:rPr>
            </w:pPr>
            <w:r>
              <w:rPr>
                <w:rFonts w:ascii="Times New Roman" w:hAnsi="Times New Roman" w:cs="Times New Roman"/>
                <w:sz w:val="24"/>
                <w:szCs w:val="24"/>
              </w:rPr>
              <w:t>Bekir BULUT</w:t>
            </w:r>
          </w:p>
          <w:p w:rsidR="0067756A" w:rsidRDefault="0067756A" w:rsidP="0067756A">
            <w:pPr>
              <w:jc w:val="center"/>
              <w:rPr>
                <w:rFonts w:ascii="Times New Roman" w:hAnsi="Times New Roman" w:cs="Times New Roman"/>
                <w:sz w:val="24"/>
                <w:szCs w:val="24"/>
              </w:rPr>
            </w:pPr>
            <w:r>
              <w:rPr>
                <w:rFonts w:ascii="Times New Roman" w:hAnsi="Times New Roman" w:cs="Times New Roman"/>
                <w:sz w:val="24"/>
                <w:szCs w:val="24"/>
              </w:rPr>
              <w:t>1.Sınıflar Zümre Başkanı</w:t>
            </w:r>
          </w:p>
        </w:tc>
      </w:tr>
    </w:tbl>
    <w:p w:rsidR="0067756A" w:rsidRDefault="0067756A" w:rsidP="0067756A">
      <w:pPr>
        <w:spacing w:after="0"/>
        <w:ind w:firstLine="708"/>
        <w:rPr>
          <w:rFonts w:ascii="Times New Roman" w:hAnsi="Times New Roman" w:cs="Times New Roman"/>
          <w:sz w:val="24"/>
          <w:szCs w:val="24"/>
        </w:rPr>
      </w:pPr>
    </w:p>
    <w:p w:rsidR="0067756A" w:rsidRDefault="0067756A" w:rsidP="0067756A">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5070F1" w:rsidRDefault="005070F1" w:rsidP="0067756A">
      <w:pPr>
        <w:spacing w:after="0"/>
        <w:rPr>
          <w:rFonts w:ascii="Times New Roman" w:hAnsi="Times New Roman" w:cs="Times New Roman"/>
          <w:sz w:val="24"/>
          <w:szCs w:val="24"/>
        </w:rPr>
      </w:pPr>
    </w:p>
    <w:p w:rsidR="0067756A" w:rsidRPr="00C00F5B" w:rsidRDefault="005070F1" w:rsidP="0067756A">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0067756A" w:rsidRPr="00C00F5B">
        <w:rPr>
          <w:rFonts w:ascii="Times New Roman" w:hAnsi="Times New Roman" w:cs="Times New Roman"/>
          <w:sz w:val="24"/>
          <w:szCs w:val="24"/>
        </w:rPr>
        <w:t xml:space="preserve">Açılış, yoklama, yönetmeliğin zümre ile ilgili </w:t>
      </w:r>
      <w:hyperlink r:id="rId5" w:anchor="M95" w:history="1">
        <w:r w:rsidR="0067756A" w:rsidRPr="00C00F5B">
          <w:rPr>
            <w:rStyle w:val="Kpr"/>
            <w:rFonts w:ascii="Times New Roman" w:hAnsi="Times New Roman" w:cs="Times New Roman"/>
            <w:sz w:val="24"/>
            <w:szCs w:val="24"/>
          </w:rPr>
          <w:t>95</w:t>
        </w:r>
      </w:hyperlink>
      <w:r w:rsidR="0067756A" w:rsidRPr="00C00F5B">
        <w:rPr>
          <w:rFonts w:ascii="Times New Roman" w:hAnsi="Times New Roman" w:cs="Times New Roman"/>
          <w:sz w:val="24"/>
          <w:szCs w:val="24"/>
        </w:rPr>
        <w:t xml:space="preserve">. Maddesinin okunması, </w:t>
      </w:r>
    </w:p>
    <w:p w:rsidR="0067756A" w:rsidRPr="00C00F5B" w:rsidRDefault="0067756A" w:rsidP="006775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67756A" w:rsidRPr="00C00F5B" w:rsidRDefault="0067756A" w:rsidP="006775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67756A" w:rsidRPr="00C00F5B" w:rsidRDefault="005070F1"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7756A">
        <w:rPr>
          <w:rFonts w:ascii="Times New Roman" w:hAnsi="Times New Roman" w:cs="Times New Roman"/>
          <w:sz w:val="24"/>
          <w:szCs w:val="24"/>
        </w:rPr>
        <w:t xml:space="preserve">Müfredatın </w:t>
      </w:r>
      <w:proofErr w:type="gramStart"/>
      <w:r w:rsidR="0067756A">
        <w:rPr>
          <w:rFonts w:ascii="Times New Roman" w:hAnsi="Times New Roman" w:cs="Times New Roman"/>
          <w:sz w:val="24"/>
          <w:szCs w:val="24"/>
        </w:rPr>
        <w:t>incelenmesi ,</w:t>
      </w:r>
      <w:r w:rsidR="0067756A" w:rsidRPr="00C00F5B">
        <w:rPr>
          <w:rFonts w:ascii="Times New Roman" w:hAnsi="Times New Roman" w:cs="Times New Roman"/>
          <w:sz w:val="24"/>
          <w:szCs w:val="24"/>
        </w:rPr>
        <w:t>Ünite</w:t>
      </w:r>
      <w:proofErr w:type="gramEnd"/>
      <w:r w:rsidR="0067756A" w:rsidRPr="00C00F5B">
        <w:rPr>
          <w:rFonts w:ascii="Times New Roman" w:hAnsi="Times New Roman" w:cs="Times New Roman"/>
          <w:sz w:val="24"/>
          <w:szCs w:val="24"/>
        </w:rPr>
        <w:t xml:space="preserve"> veya konu ağırlıklarına göre zamanlama yapılması, </w:t>
      </w:r>
      <w:proofErr w:type="spellStart"/>
      <w:r w:rsidR="0067756A" w:rsidRPr="00C00F5B">
        <w:rPr>
          <w:rFonts w:ascii="Times New Roman" w:hAnsi="Times New Roman" w:cs="Times New Roman"/>
          <w:sz w:val="24"/>
          <w:szCs w:val="24"/>
        </w:rPr>
        <w:t>ünitelendirilmiş</w:t>
      </w:r>
      <w:proofErr w:type="spellEnd"/>
      <w:r w:rsidR="0067756A"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67756A" w:rsidRPr="00C00F5B" w:rsidRDefault="0067756A" w:rsidP="0067756A">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005070F1">
        <w:rPr>
          <w:rFonts w:ascii="Times New Roman" w:hAnsi="Times New Roman" w:cs="Times New Roman"/>
          <w:sz w:val="24"/>
          <w:szCs w:val="24"/>
        </w:rPr>
        <w:t>-)</w:t>
      </w:r>
      <w:r w:rsidRPr="00C00F5B">
        <w:rPr>
          <w:rFonts w:ascii="Times New Roman" w:hAnsi="Times New Roman" w:cs="Times New Roman"/>
          <w:sz w:val="24"/>
          <w:szCs w:val="24"/>
        </w:rPr>
        <w:t>Öğrencilere kitap okuma alışkanlığı kazandırmak için yapılacak olan uygulamaların karara bağlanması,</w:t>
      </w:r>
    </w:p>
    <w:p w:rsidR="0067756A" w:rsidRDefault="0067756A" w:rsidP="0067756A">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005070F1">
        <w:rPr>
          <w:rFonts w:ascii="Times New Roman" w:hAnsi="Times New Roman" w:cs="Times New Roman"/>
          <w:sz w:val="24"/>
          <w:szCs w:val="24"/>
        </w:rPr>
        <w:t>-)</w:t>
      </w:r>
      <w:r w:rsidRPr="00C00F5B">
        <w:rPr>
          <w:rFonts w:ascii="Times New Roman" w:hAnsi="Times New Roman" w:cs="Times New Roman"/>
          <w:sz w:val="24"/>
          <w:szCs w:val="24"/>
        </w:rPr>
        <w:t>Bakanlık ve İl tarafından yürütülen projelerle ilgili zümrenin yapacağı faaliyetlerin belirlenmesi,</w:t>
      </w:r>
    </w:p>
    <w:p w:rsidR="00F05D38" w:rsidRPr="00F05D38" w:rsidRDefault="00F05D38" w:rsidP="00F05D38">
      <w:pPr>
        <w:spacing w:after="0"/>
        <w:rPr>
          <w:rFonts w:ascii="Times New Roman" w:hAnsi="Times New Roman" w:cs="Times New Roman"/>
          <w:color w:val="242021"/>
          <w:sz w:val="24"/>
          <w:szCs w:val="24"/>
        </w:rPr>
      </w:pPr>
      <w:r>
        <w:rPr>
          <w:rFonts w:ascii="Times New Roman" w:hAnsi="Times New Roman" w:cs="Times New Roman"/>
          <w:sz w:val="24"/>
          <w:szCs w:val="24"/>
        </w:rPr>
        <w:t>15-)</w:t>
      </w:r>
      <w:r w:rsidRPr="00F05D38">
        <w:rPr>
          <w:rStyle w:val="TabloKlavuzu"/>
          <w:rFonts w:ascii="Times New Roman" w:hAnsi="Times New Roman" w:cs="Times New Roman"/>
          <w:sz w:val="24"/>
          <w:szCs w:val="24"/>
        </w:rPr>
        <w:t xml:space="preserve"> </w:t>
      </w:r>
      <w:r w:rsidRPr="004D5878">
        <w:rPr>
          <w:rStyle w:val="fontstyle01"/>
          <w:rFonts w:ascii="Times New Roman" w:hAnsi="Times New Roman" w:cs="Times New Roman"/>
          <w:sz w:val="24"/>
          <w:szCs w:val="24"/>
        </w:rPr>
        <w:t xml:space="preserve">Okullarda alınacak </w:t>
      </w:r>
      <w:proofErr w:type="spellStart"/>
      <w:r w:rsidRPr="004D5878">
        <w:rPr>
          <w:rStyle w:val="fontstyle01"/>
          <w:rFonts w:ascii="Times New Roman" w:hAnsi="Times New Roman" w:cs="Times New Roman"/>
          <w:sz w:val="24"/>
          <w:szCs w:val="24"/>
        </w:rPr>
        <w:t>Covid</w:t>
      </w:r>
      <w:proofErr w:type="spellEnd"/>
      <w:r w:rsidRPr="004D5878">
        <w:rPr>
          <w:rStyle w:val="fontstyle01"/>
          <w:rFonts w:ascii="Times New Roman" w:hAnsi="Times New Roman" w:cs="Times New Roman"/>
          <w:sz w:val="24"/>
          <w:szCs w:val="24"/>
        </w:rPr>
        <w:t>-19 tedbirleri hakkında bilgilendirme</w:t>
      </w:r>
    </w:p>
    <w:p w:rsidR="0067756A" w:rsidRPr="00C00F5B" w:rsidRDefault="0067756A" w:rsidP="00F05D3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16-)Dilek ve Temenniler</w:t>
      </w:r>
    </w:p>
    <w:p w:rsidR="0067756A" w:rsidRDefault="0067756A" w:rsidP="00F05D3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17-)Kapanış</w:t>
      </w:r>
    </w:p>
    <w:p w:rsidR="005070F1" w:rsidRDefault="005070F1" w:rsidP="00F05D38">
      <w:pPr>
        <w:tabs>
          <w:tab w:val="left" w:pos="10206"/>
        </w:tabs>
        <w:spacing w:after="0" w:line="240" w:lineRule="auto"/>
        <w:jc w:val="both"/>
        <w:rPr>
          <w:rFonts w:ascii="Times New Roman" w:hAnsi="Times New Roman" w:cs="Times New Roman"/>
          <w:sz w:val="24"/>
          <w:szCs w:val="24"/>
        </w:rPr>
      </w:pPr>
    </w:p>
    <w:p w:rsidR="005070F1" w:rsidRDefault="005070F1" w:rsidP="0067756A">
      <w:pPr>
        <w:tabs>
          <w:tab w:val="left" w:pos="10206"/>
        </w:tabs>
        <w:spacing w:after="0" w:line="240" w:lineRule="auto"/>
        <w:jc w:val="both"/>
        <w:rPr>
          <w:rFonts w:ascii="Times New Roman" w:hAnsi="Times New Roman" w:cs="Times New Roman"/>
          <w:sz w:val="24"/>
          <w:szCs w:val="24"/>
        </w:rPr>
      </w:pPr>
    </w:p>
    <w:p w:rsidR="005070F1" w:rsidRPr="00C00F5B" w:rsidRDefault="005070F1" w:rsidP="0067756A">
      <w:pPr>
        <w:tabs>
          <w:tab w:val="left" w:pos="10206"/>
        </w:tabs>
        <w:spacing w:after="0" w:line="240" w:lineRule="auto"/>
        <w:jc w:val="both"/>
        <w:rPr>
          <w:rFonts w:ascii="Times New Roman" w:hAnsi="Times New Roman" w:cs="Times New Roman"/>
          <w:sz w:val="24"/>
          <w:szCs w:val="24"/>
        </w:rPr>
      </w:pPr>
    </w:p>
    <w:p w:rsidR="005070F1"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5070F1" w:rsidTr="005070F1">
        <w:tc>
          <w:tcPr>
            <w:tcW w:w="3070" w:type="dxa"/>
          </w:tcPr>
          <w:p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27.08.2020</w:t>
            </w:r>
          </w:p>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5070F1"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Bekir BULUT</w:t>
            </w:r>
          </w:p>
        </w:tc>
        <w:tc>
          <w:tcPr>
            <w:tcW w:w="3071" w:type="dxa"/>
          </w:tcPr>
          <w:p w:rsidR="005070F1"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67756A" w:rsidRPr="00C00F5B"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7756A" w:rsidRDefault="0067756A" w:rsidP="0067756A">
      <w:pPr>
        <w:spacing w:after="0"/>
        <w:rPr>
          <w:rFonts w:ascii="Times New Roman" w:hAnsi="Times New Roman" w:cs="Times New Roman"/>
          <w:sz w:val="24"/>
          <w:szCs w:val="24"/>
        </w:rPr>
      </w:pPr>
    </w:p>
    <w:p w:rsidR="00B23B85" w:rsidRDefault="00B23B85" w:rsidP="0067756A">
      <w:pPr>
        <w:spacing w:after="0"/>
        <w:rPr>
          <w:rFonts w:ascii="Times New Roman" w:hAnsi="Times New Roman" w:cs="Times New Roman"/>
          <w:sz w:val="24"/>
          <w:szCs w:val="24"/>
        </w:rPr>
      </w:pPr>
    </w:p>
    <w:p w:rsidR="00760A5A" w:rsidRDefault="00C155F4" w:rsidP="00760A5A">
      <w:pPr>
        <w:spacing w:after="0"/>
        <w:jc w:val="center"/>
        <w:rPr>
          <w:rFonts w:ascii="Times New Roman" w:hAnsi="Times New Roman" w:cs="Times New Roman"/>
          <w:b/>
          <w:bCs/>
          <w:sz w:val="24"/>
          <w:szCs w:val="24"/>
        </w:rPr>
      </w:pPr>
      <w:r>
        <w:rPr>
          <w:rFonts w:ascii="Times New Roman" w:hAnsi="Times New Roman" w:cs="Times New Roman"/>
          <w:b/>
          <w:bCs/>
          <w:sz w:val="24"/>
          <w:szCs w:val="24"/>
        </w:rPr>
        <w:t>2020-2021 EĞİTİM ÖĞRETİM YILI PEHLİVANTAŞI İLKOKULU 1.SINIFLAR SENEBAŞI ZÜMRE ÖĞRETMENLER KURULU TOPLANTISI</w:t>
      </w:r>
    </w:p>
    <w:p w:rsidR="00C155F4" w:rsidRDefault="00C155F4" w:rsidP="00760A5A">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760A5A" w:rsidTr="00C155F4">
        <w:tc>
          <w:tcPr>
            <w:tcW w:w="4606" w:type="dxa"/>
          </w:tcPr>
          <w:p w:rsidR="00760A5A" w:rsidRPr="00C155F4" w:rsidRDefault="00760A5A" w:rsidP="00760A5A">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760A5A"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26.08.2020</w:t>
            </w:r>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760A5A" w:rsidRPr="00C155F4" w:rsidRDefault="00760A5A" w:rsidP="00C155F4">
            <w:r w:rsidRPr="00C155F4">
              <w:rPr>
                <w:rFonts w:ascii="Times New Roman" w:hAnsi="Times New Roman" w:cs="Times New Roman"/>
                <w:bCs/>
                <w:sz w:val="24"/>
                <w:szCs w:val="24"/>
              </w:rPr>
              <w:t>1/A Sınıfı</w:t>
            </w:r>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760A5A" w:rsidRPr="00C155F4" w:rsidRDefault="00760A5A" w:rsidP="00C155F4">
            <w:proofErr w:type="gramStart"/>
            <w:r w:rsidRPr="00C155F4">
              <w:rPr>
                <w:rFonts w:ascii="Times New Roman" w:hAnsi="Times New Roman" w:cs="Times New Roman"/>
                <w:bCs/>
                <w:sz w:val="24"/>
                <w:szCs w:val="24"/>
              </w:rPr>
              <w:t>13:00</w:t>
            </w:r>
            <w:proofErr w:type="gramEnd"/>
          </w:p>
        </w:tc>
      </w:tr>
      <w:tr w:rsidR="00760A5A" w:rsidTr="00C155F4">
        <w:tc>
          <w:tcPr>
            <w:tcW w:w="4606" w:type="dxa"/>
          </w:tcPr>
          <w:p w:rsidR="00760A5A" w:rsidRPr="00C155F4" w:rsidRDefault="00760A5A" w:rsidP="00760A5A">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KARA,1/A</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 Öğretmeni A.</w:t>
            </w:r>
            <w:proofErr w:type="gramStart"/>
            <w:r w:rsidRPr="00C155F4">
              <w:rPr>
                <w:rFonts w:ascii="Times New Roman" w:hAnsi="Times New Roman" w:cs="Times New Roman"/>
                <w:bCs/>
                <w:sz w:val="24"/>
                <w:szCs w:val="24"/>
              </w:rPr>
              <w:t>S ,1</w:t>
            </w:r>
            <w:proofErr w:type="gramEnd"/>
            <w:r w:rsidRPr="00C155F4">
              <w:rPr>
                <w:rFonts w:ascii="Times New Roman" w:hAnsi="Times New Roman" w:cs="Times New Roman"/>
                <w:bCs/>
                <w:sz w:val="24"/>
                <w:szCs w:val="24"/>
              </w:rPr>
              <w:t>/B</w:t>
            </w:r>
            <w:r w:rsidR="00C155F4" w:rsidRPr="00C155F4">
              <w:rPr>
                <w:rFonts w:ascii="Times New Roman" w:hAnsi="Times New Roman" w:cs="Times New Roman"/>
                <w:bCs/>
                <w:sz w:val="24"/>
                <w:szCs w:val="24"/>
              </w:rPr>
              <w:t xml:space="preserve"> </w:t>
            </w:r>
            <w:r w:rsidRPr="00C155F4">
              <w:rPr>
                <w:rFonts w:ascii="Times New Roman" w:hAnsi="Times New Roman" w:cs="Times New Roman"/>
                <w:bCs/>
                <w:sz w:val="24"/>
                <w:szCs w:val="24"/>
              </w:rPr>
              <w:t>Sınıfı</w:t>
            </w:r>
          </w:p>
          <w:p w:rsidR="00C155F4" w:rsidRPr="00C155F4" w:rsidRDefault="00760A5A" w:rsidP="00C155F4">
            <w:pPr>
              <w:rPr>
                <w:rFonts w:ascii="Times New Roman" w:hAnsi="Times New Roman" w:cs="Times New Roman"/>
                <w:bCs/>
                <w:sz w:val="24"/>
                <w:szCs w:val="24"/>
              </w:rPr>
            </w:pPr>
            <w:r w:rsidRPr="00C155F4">
              <w:rPr>
                <w:rFonts w:ascii="Times New Roman" w:hAnsi="Times New Roman" w:cs="Times New Roman"/>
                <w:bCs/>
                <w:sz w:val="24"/>
                <w:szCs w:val="24"/>
              </w:rPr>
              <w:t>Öğretmeni B.T,1/C Sınıfı Öğretmeni</w:t>
            </w:r>
          </w:p>
          <w:p w:rsidR="00760A5A" w:rsidRPr="00C155F4" w:rsidRDefault="00760A5A" w:rsidP="00C155F4">
            <w:r w:rsidRPr="00C155F4">
              <w:rPr>
                <w:rFonts w:ascii="Times New Roman" w:hAnsi="Times New Roman" w:cs="Times New Roman"/>
                <w:bCs/>
                <w:sz w:val="24"/>
                <w:szCs w:val="24"/>
              </w:rPr>
              <w:t>C.K,Rehber Öğretmen R.K</w:t>
            </w:r>
          </w:p>
        </w:tc>
      </w:tr>
    </w:tbl>
    <w:p w:rsidR="00760A5A" w:rsidRPr="00760A5A" w:rsidRDefault="00760A5A" w:rsidP="00760A5A">
      <w:pPr>
        <w:spacing w:after="0"/>
        <w:jc w:val="center"/>
        <w:rPr>
          <w:rFonts w:ascii="Times New Roman" w:hAnsi="Times New Roman" w:cs="Times New Roman"/>
          <w:b/>
          <w:bCs/>
          <w:sz w:val="24"/>
          <w:szCs w:val="24"/>
        </w:rPr>
      </w:pPr>
    </w:p>
    <w:p w:rsidR="00760A5A" w:rsidRDefault="00C155F4" w:rsidP="00760A5A">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C155F4" w:rsidRDefault="00C155F4" w:rsidP="00760A5A">
      <w:pPr>
        <w:spacing w:after="0"/>
        <w:rPr>
          <w:rFonts w:ascii="Times New Roman" w:hAnsi="Times New Roman" w:cs="Times New Roman"/>
          <w:b/>
          <w:sz w:val="24"/>
          <w:szCs w:val="24"/>
        </w:rPr>
      </w:pPr>
    </w:p>
    <w:p w:rsidR="00C155F4" w:rsidRPr="00C155F4" w:rsidRDefault="00C155F4" w:rsidP="00C155F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C155F4" w:rsidRDefault="00C155F4"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proofErr w:type="spellStart"/>
      <w:r>
        <w:rPr>
          <w:rFonts w:ascii="Times New Roman" w:hAnsi="Times New Roman" w:cs="Times New Roman"/>
          <w:sz w:val="24"/>
          <w:szCs w:val="24"/>
        </w:rPr>
        <w:t>Pehlivantaşı</w:t>
      </w:r>
      <w:proofErr w:type="spellEnd"/>
      <w:r>
        <w:rPr>
          <w:rFonts w:ascii="Times New Roman" w:hAnsi="Times New Roman" w:cs="Times New Roman"/>
          <w:sz w:val="24"/>
          <w:szCs w:val="24"/>
        </w:rPr>
        <w:t xml:space="preserve"> İlkokulu 1.Sınıflar Sene başı Zümre Öğretmenler Kurulu toplantısı 26.08.2020 tarihinde saat 13:00 de 1/A sınıfında Müdür Yardımcısı Hasan KARA başkanlığında ilgili öğretmenlerin katılımıyla başlamış ve gündem maddelerinin görüşülmesine </w:t>
      </w:r>
      <w:proofErr w:type="gramStart"/>
      <w:r>
        <w:rPr>
          <w:rFonts w:ascii="Times New Roman" w:hAnsi="Times New Roman" w:cs="Times New Roman"/>
          <w:sz w:val="24"/>
          <w:szCs w:val="24"/>
        </w:rPr>
        <w:t>geçilmiştir.</w:t>
      </w:r>
      <w:r w:rsidR="005F66E7">
        <w:rPr>
          <w:rFonts w:ascii="Times New Roman" w:hAnsi="Times New Roman" w:cs="Times New Roman"/>
          <w:sz w:val="24"/>
          <w:szCs w:val="24"/>
        </w:rPr>
        <w:t>Yazman</w:t>
      </w:r>
      <w:proofErr w:type="gramEnd"/>
      <w:r w:rsidR="005F66E7">
        <w:rPr>
          <w:rFonts w:ascii="Times New Roman" w:hAnsi="Times New Roman" w:cs="Times New Roman"/>
          <w:sz w:val="24"/>
          <w:szCs w:val="24"/>
        </w:rPr>
        <w:t xml:space="preserve"> olarak 1/C Sınıf Öğretmeni Z.T.seçilmiştir.</w:t>
      </w:r>
    </w:p>
    <w:p w:rsidR="00C155F4" w:rsidRDefault="00C155F4" w:rsidP="00FA2D63">
      <w:pPr>
        <w:spacing w:after="0"/>
        <w:ind w:firstLine="450"/>
        <w:rPr>
          <w:rFonts w:ascii="Times New Roman" w:hAnsi="Times New Roman" w:cs="Times New Roman"/>
          <w:sz w:val="24"/>
          <w:szCs w:val="24"/>
        </w:rPr>
      </w:pPr>
      <w:r>
        <w:rPr>
          <w:rFonts w:ascii="Times New Roman" w:hAnsi="Times New Roman" w:cs="Times New Roman"/>
          <w:sz w:val="24"/>
          <w:szCs w:val="24"/>
        </w:rPr>
        <w:t>Müdür Yardımcısı Hasan KARA</w:t>
      </w:r>
      <w:r w:rsidR="00FA2D63">
        <w:rPr>
          <w:rFonts w:ascii="Times New Roman" w:hAnsi="Times New Roman" w:cs="Times New Roman"/>
          <w:sz w:val="24"/>
          <w:szCs w:val="24"/>
        </w:rPr>
        <w:t xml:space="preserve"> tarafından İKY </w:t>
      </w:r>
      <w:proofErr w:type="spellStart"/>
      <w:r w:rsidR="00FA2D63">
        <w:rPr>
          <w:rFonts w:ascii="Times New Roman" w:hAnsi="Times New Roman" w:cs="Times New Roman"/>
          <w:sz w:val="24"/>
          <w:szCs w:val="24"/>
        </w:rPr>
        <w:t>nin</w:t>
      </w:r>
      <w:proofErr w:type="spellEnd"/>
      <w:r w:rsidR="00FA2D63">
        <w:rPr>
          <w:rFonts w:ascii="Times New Roman" w:hAnsi="Times New Roman" w:cs="Times New Roman"/>
          <w:sz w:val="24"/>
          <w:szCs w:val="24"/>
        </w:rPr>
        <w:t xml:space="preserve"> zümre ile ilgili 35.maddesi okundu.</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C155F4" w:rsidRPr="00FA2D63" w:rsidRDefault="00C155F4" w:rsidP="00C155F4">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FA2D63" w:rsidRDefault="00FA2D63" w:rsidP="00C155F4">
      <w:pPr>
        <w:spacing w:after="0" w:line="240" w:lineRule="auto"/>
        <w:ind w:firstLine="450"/>
        <w:jc w:val="both"/>
        <w:rPr>
          <w:rFonts w:ascii="Times New Roman" w:eastAsia="Times New Roman" w:hAnsi="Times New Roman" w:cs="Times New Roman"/>
          <w:color w:val="000000"/>
          <w:sz w:val="20"/>
          <w:szCs w:val="20"/>
          <w:lang w:eastAsia="tr-TR"/>
        </w:rPr>
      </w:pPr>
    </w:p>
    <w:p w:rsidR="00FA2D63" w:rsidRPr="00FA2D63" w:rsidRDefault="00FA2D63" w:rsidP="00C155F4">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C155F4" w:rsidRDefault="00C155F4" w:rsidP="00760A5A">
      <w:pPr>
        <w:spacing w:after="0"/>
        <w:rPr>
          <w:rFonts w:ascii="Times New Roman" w:hAnsi="Times New Roman" w:cs="Times New Roman"/>
          <w:sz w:val="24"/>
          <w:szCs w:val="24"/>
        </w:rPr>
      </w:pPr>
    </w:p>
    <w:p w:rsidR="00FA2D63" w:rsidRPr="00A52BEB" w:rsidRDefault="00FA2D63" w:rsidP="00FA2D6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C155F4" w:rsidRDefault="00A52BEB" w:rsidP="00EA2005">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yeni gelen resmi yazı emir ve genelgeler Müdür Yardımcısı Hasan KARA tarafından okundu, buna göre;</w:t>
      </w:r>
    </w:p>
    <w:p w:rsidR="00EA2005" w:rsidRDefault="00EA2005" w:rsidP="00EA2005">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 ile sınıflarda yapılan düzenlemeler, ders saatleri, teneffüs ve dinlenme zamanları, veli görüşme zamanları sınıf düzenlemeleri, veli bilgilendirmeleri hakkında konuşuldu.</w:t>
      </w:r>
    </w:p>
    <w:p w:rsidR="00EA2005" w:rsidRDefault="00EA2005" w:rsidP="00EA2005">
      <w:pPr>
        <w:spacing w:after="0"/>
        <w:jc w:val="both"/>
        <w:rPr>
          <w:rFonts w:ascii="Times New Roman" w:hAnsi="Times New Roman" w:cs="Times New Roman"/>
          <w:sz w:val="24"/>
          <w:szCs w:val="24"/>
        </w:rPr>
      </w:pPr>
    </w:p>
    <w:p w:rsidR="00EA2005" w:rsidRDefault="00EA2005" w:rsidP="00EA2005">
      <w:pPr>
        <w:spacing w:after="0"/>
        <w:jc w:val="both"/>
        <w:rPr>
          <w:rFonts w:ascii="Times New Roman" w:hAnsi="Times New Roman" w:cs="Times New Roman"/>
          <w:sz w:val="24"/>
          <w:szCs w:val="24"/>
        </w:rPr>
      </w:pPr>
    </w:p>
    <w:p w:rsidR="00EA2005" w:rsidRDefault="005F66E7" w:rsidP="00EA2005">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w:t>
      </w:r>
      <w:r w:rsidR="00EA2005" w:rsidRPr="00EA2005">
        <w:rPr>
          <w:rFonts w:ascii="Times New Roman" w:hAnsi="Times New Roman" w:cs="Times New Roman"/>
          <w:color w:val="FF0000"/>
          <w:sz w:val="24"/>
          <w:szCs w:val="24"/>
        </w:rPr>
        <w:t xml:space="preserve"> yeni değişiklikler yazılacaktır.</w:t>
      </w:r>
    </w:p>
    <w:p w:rsidR="00EA2005" w:rsidRDefault="00EA2005" w:rsidP="00EA2005">
      <w:pPr>
        <w:spacing w:after="0"/>
        <w:jc w:val="both"/>
        <w:rPr>
          <w:rFonts w:ascii="Times New Roman" w:hAnsi="Times New Roman" w:cs="Times New Roman"/>
          <w:color w:val="FF0000"/>
          <w:sz w:val="24"/>
          <w:szCs w:val="24"/>
        </w:rPr>
      </w:pPr>
    </w:p>
    <w:p w:rsidR="00EA2005" w:rsidRPr="00EA2005" w:rsidRDefault="00EA2005" w:rsidP="00EA2005">
      <w:pPr>
        <w:spacing w:after="0"/>
        <w:jc w:val="both"/>
        <w:rPr>
          <w:rFonts w:ascii="Times New Roman" w:hAnsi="Times New Roman" w:cs="Times New Roman"/>
          <w:color w:val="FF0000"/>
          <w:sz w:val="24"/>
          <w:szCs w:val="24"/>
        </w:rPr>
      </w:pPr>
    </w:p>
    <w:p w:rsidR="00EA2005" w:rsidRDefault="00EA2005"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t xml:space="preserve">3-)Öğretim yılı iş </w:t>
      </w:r>
      <w:hyperlink r:id="rId9" w:history="1">
        <w:r w:rsidRPr="00EA2005">
          <w:rPr>
            <w:rStyle w:val="Kpr"/>
            <w:b/>
            <w:color w:val="auto"/>
            <w:sz w:val="24"/>
            <w:u w:val="none"/>
          </w:rPr>
          <w:t>takvimi</w:t>
        </w:r>
      </w:hyperlink>
      <w:r w:rsidRPr="00EA2005">
        <w:rPr>
          <w:b/>
          <w:sz w:val="24"/>
        </w:rPr>
        <w:t xml:space="preserve"> ve öğretmen yıllık çalışma </w:t>
      </w:r>
      <w:hyperlink r:id="rId10" w:history="1">
        <w:r w:rsidRPr="00EA2005">
          <w:rPr>
            <w:rStyle w:val="Kpr"/>
            <w:b/>
            <w:color w:val="auto"/>
            <w:sz w:val="24"/>
            <w:u w:val="none"/>
          </w:rPr>
          <w:t>programı</w:t>
        </w:r>
      </w:hyperlink>
      <w:r w:rsidRPr="00EA2005">
        <w:rPr>
          <w:b/>
          <w:sz w:val="24"/>
        </w:rPr>
        <w:t>nın değerlendirilmesi,</w:t>
      </w:r>
    </w:p>
    <w:p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p w:rsidR="006F2F10" w:rsidRDefault="006F2F10" w:rsidP="006F2F10">
      <w:pPr>
        <w:shd w:val="clear" w:color="auto" w:fill="FFFFFF"/>
        <w:spacing w:after="0" w:line="240" w:lineRule="auto"/>
        <w:textAlignment w:val="bottom"/>
        <w:rPr>
          <w:rFonts w:ascii="Arial" w:eastAsia="Times New Roman" w:hAnsi="Arial" w:cs="Arial"/>
          <w:b/>
          <w:bCs/>
          <w:sz w:val="25"/>
          <w:lang w:eastAsia="tr-TR"/>
        </w:rPr>
      </w:pPr>
    </w:p>
    <w:tbl>
      <w:tblPr>
        <w:tblStyle w:val="TabloKlavuzu"/>
        <w:tblW w:w="0" w:type="auto"/>
        <w:tblLook w:val="04A0"/>
      </w:tblPr>
      <w:tblGrid>
        <w:gridCol w:w="4606"/>
        <w:gridCol w:w="4606"/>
      </w:tblGrid>
      <w:tr w:rsidR="006F2F10" w:rsidTr="006F2F10">
        <w:tc>
          <w:tcPr>
            <w:tcW w:w="4606" w:type="dxa"/>
          </w:tcPr>
          <w:p w:rsidR="006F2F10" w:rsidRPr="006F2F10" w:rsidRDefault="006F2F10" w:rsidP="006F2F10">
            <w:pPr>
              <w:shd w:val="clear" w:color="auto" w:fill="FFFFFF"/>
              <w:textAlignment w:val="bottom"/>
              <w:rPr>
                <w:rFonts w:ascii="Times New Roman" w:eastAsia="Times New Roman" w:hAnsi="Times New Roman" w:cs="Times New Roman"/>
                <w:b/>
                <w:bCs/>
                <w:sz w:val="24"/>
                <w:szCs w:val="24"/>
                <w:lang w:eastAsia="tr-TR"/>
              </w:rPr>
            </w:pPr>
            <w:r w:rsidRPr="006F2F10">
              <w:rPr>
                <w:rFonts w:ascii="Times New Roman" w:eastAsia="Times New Roman" w:hAnsi="Times New Roman" w:cs="Times New Roman"/>
                <w:b/>
                <w:bCs/>
                <w:sz w:val="24"/>
                <w:szCs w:val="24"/>
                <w:lang w:eastAsia="tr-TR"/>
              </w:rPr>
              <w:t>I.DÖNEM</w:t>
            </w:r>
          </w:p>
          <w:p w:rsidR="006F2F10" w:rsidRPr="006F2F10" w:rsidRDefault="006F2F10" w:rsidP="006F2F10">
            <w:pPr>
              <w:shd w:val="clear" w:color="auto" w:fill="FFFFFF"/>
              <w:textAlignment w:val="bottom"/>
              <w:rPr>
                <w:rFonts w:ascii="Times New Roman" w:eastAsia="Times New Roman" w:hAnsi="Times New Roman" w:cs="Times New Roman"/>
                <w:bCs/>
                <w:sz w:val="24"/>
                <w:szCs w:val="24"/>
                <w:lang w:eastAsia="tr-TR"/>
              </w:rPr>
            </w:pPr>
            <w:r w:rsidRPr="006F2F10">
              <w:rPr>
                <w:rFonts w:ascii="Times New Roman" w:eastAsia="Times New Roman" w:hAnsi="Times New Roman" w:cs="Times New Roman"/>
                <w:bCs/>
                <w:sz w:val="24"/>
                <w:szCs w:val="24"/>
                <w:lang w:eastAsia="tr-TR"/>
              </w:rPr>
              <w:t>24-28 Ağustos Mesleki Çalışma Dönemi</w:t>
            </w:r>
          </w:p>
          <w:p w:rsidR="006F2F10" w:rsidRPr="006F2F10" w:rsidRDefault="006F2F10" w:rsidP="006F2F10">
            <w:pPr>
              <w:shd w:val="clear" w:color="auto" w:fill="FFFFFF"/>
              <w:textAlignment w:val="bottom"/>
              <w:rPr>
                <w:rFonts w:ascii="Times New Roman" w:eastAsia="Times New Roman" w:hAnsi="Times New Roman" w:cs="Times New Roman"/>
                <w:sz w:val="24"/>
                <w:szCs w:val="24"/>
                <w:lang w:eastAsia="tr-TR"/>
              </w:rPr>
            </w:pPr>
            <w:r w:rsidRPr="006F2F10">
              <w:rPr>
                <w:rFonts w:ascii="Times New Roman" w:eastAsia="Times New Roman" w:hAnsi="Times New Roman" w:cs="Times New Roman"/>
                <w:sz w:val="24"/>
                <w:szCs w:val="24"/>
                <w:lang w:eastAsia="tr-TR"/>
              </w:rPr>
              <w:t>31 AĞUSTOS 2020: 1 GÜN</w:t>
            </w:r>
            <w:r w:rsidRPr="006F2F10">
              <w:rPr>
                <w:rFonts w:ascii="Times New Roman" w:eastAsia="Times New Roman" w:hAnsi="Times New Roman" w:cs="Times New Roman"/>
                <w:sz w:val="24"/>
                <w:szCs w:val="24"/>
                <w:lang w:eastAsia="tr-TR"/>
              </w:rPr>
              <w:br/>
              <w:t>01 – 30 EYLÜL 2020: 22 GÜN</w:t>
            </w:r>
            <w:r w:rsidRPr="006F2F10">
              <w:rPr>
                <w:rFonts w:ascii="Times New Roman" w:eastAsia="Times New Roman" w:hAnsi="Times New Roman" w:cs="Times New Roman"/>
                <w:sz w:val="24"/>
                <w:szCs w:val="24"/>
                <w:lang w:eastAsia="tr-TR"/>
              </w:rPr>
              <w:br/>
              <w:t xml:space="preserve">01 – 30 EKİM 2020: </w:t>
            </w:r>
            <w:proofErr w:type="gramStart"/>
            <w:r w:rsidRPr="006F2F10">
              <w:rPr>
                <w:rFonts w:ascii="Times New Roman" w:eastAsia="Times New Roman" w:hAnsi="Times New Roman" w:cs="Times New Roman"/>
                <w:sz w:val="24"/>
                <w:szCs w:val="24"/>
                <w:lang w:eastAsia="tr-TR"/>
              </w:rPr>
              <w:t>21.5</w:t>
            </w:r>
            <w:proofErr w:type="gramEnd"/>
            <w:r w:rsidRPr="006F2F10">
              <w:rPr>
                <w:rFonts w:ascii="Times New Roman" w:eastAsia="Times New Roman" w:hAnsi="Times New Roman" w:cs="Times New Roman"/>
                <w:sz w:val="24"/>
                <w:szCs w:val="24"/>
                <w:lang w:eastAsia="tr-TR"/>
              </w:rPr>
              <w:t xml:space="preserve"> GÜN</w:t>
            </w:r>
            <w:r w:rsidRPr="006F2F10">
              <w:rPr>
                <w:rFonts w:ascii="Times New Roman" w:eastAsia="Times New Roman" w:hAnsi="Times New Roman" w:cs="Times New Roman"/>
                <w:sz w:val="24"/>
                <w:szCs w:val="24"/>
                <w:lang w:eastAsia="tr-TR"/>
              </w:rPr>
              <w:br/>
              <w:t>02 – 13 KASIM 2020: 10 GÜN</w:t>
            </w:r>
            <w:r w:rsidRPr="006F2F10">
              <w:rPr>
                <w:rFonts w:ascii="Times New Roman" w:eastAsia="Times New Roman" w:hAnsi="Times New Roman" w:cs="Times New Roman"/>
                <w:sz w:val="24"/>
                <w:szCs w:val="24"/>
                <w:lang w:eastAsia="tr-TR"/>
              </w:rPr>
              <w:br/>
              <w:t>16 – 20 KASIM 2020- ARA TATİL (5 İŞ GÜNÜ)</w:t>
            </w:r>
            <w:r w:rsidRPr="006F2F10">
              <w:rPr>
                <w:rFonts w:ascii="Times New Roman" w:eastAsia="Times New Roman" w:hAnsi="Times New Roman" w:cs="Times New Roman"/>
                <w:sz w:val="24"/>
                <w:szCs w:val="24"/>
                <w:lang w:eastAsia="tr-TR"/>
              </w:rPr>
              <w:br/>
              <w:t>23 – 30 KASIM 2020: 6 GÜN</w:t>
            </w:r>
            <w:r w:rsidRPr="006F2F10">
              <w:rPr>
                <w:rFonts w:ascii="Times New Roman" w:eastAsia="Times New Roman" w:hAnsi="Times New Roman" w:cs="Times New Roman"/>
                <w:sz w:val="24"/>
                <w:szCs w:val="24"/>
                <w:lang w:eastAsia="tr-TR"/>
              </w:rPr>
              <w:br/>
              <w:t>01 – 31 ARALIK 2020: 23 GÜN</w:t>
            </w:r>
            <w:r w:rsidRPr="006F2F10">
              <w:rPr>
                <w:rFonts w:ascii="Times New Roman" w:eastAsia="Times New Roman" w:hAnsi="Times New Roman" w:cs="Times New Roman"/>
                <w:sz w:val="24"/>
                <w:szCs w:val="24"/>
                <w:lang w:eastAsia="tr-TR"/>
              </w:rPr>
              <w:br/>
              <w:t>04 – 22 OCAK 2021: 15 GÜN</w:t>
            </w:r>
            <w:r w:rsidRPr="006F2F10">
              <w:rPr>
                <w:rFonts w:ascii="Times New Roman" w:eastAsia="Times New Roman" w:hAnsi="Times New Roman" w:cs="Times New Roman"/>
                <w:sz w:val="24"/>
                <w:szCs w:val="24"/>
                <w:lang w:eastAsia="tr-TR"/>
              </w:rPr>
              <w:br/>
            </w:r>
            <w:r w:rsidRPr="006F2F10">
              <w:rPr>
                <w:rFonts w:ascii="Times New Roman" w:eastAsia="Times New Roman" w:hAnsi="Times New Roman" w:cs="Times New Roman"/>
                <w:bCs/>
                <w:sz w:val="24"/>
                <w:szCs w:val="24"/>
                <w:lang w:eastAsia="tr-TR"/>
              </w:rPr>
              <w:t>BİRİNCİ DÖNEM TOPLAM İŞGÜNÜ: 98,5 GÜN</w:t>
            </w:r>
            <w:r w:rsidRPr="006F2F10">
              <w:rPr>
                <w:rFonts w:ascii="Times New Roman" w:eastAsia="Times New Roman" w:hAnsi="Times New Roman" w:cs="Times New Roman"/>
                <w:bCs/>
                <w:sz w:val="24"/>
                <w:szCs w:val="24"/>
                <w:lang w:eastAsia="tr-TR"/>
              </w:rPr>
              <w:br/>
              <w:t>25 OCAK – 05 ŞUBAT 2021 -YARIYIL TATİLİ (10 İŞ GÜNÜ)</w:t>
            </w:r>
          </w:p>
          <w:p w:rsidR="006F2F10" w:rsidRPr="006F2F10" w:rsidRDefault="006F2F10" w:rsidP="006F2F10">
            <w:pPr>
              <w:textAlignment w:val="bottom"/>
              <w:rPr>
                <w:rFonts w:ascii="Times New Roman" w:eastAsia="Times New Roman" w:hAnsi="Times New Roman" w:cs="Times New Roman"/>
                <w:b/>
                <w:bCs/>
                <w:sz w:val="24"/>
                <w:szCs w:val="24"/>
                <w:lang w:eastAsia="tr-TR"/>
              </w:rPr>
            </w:pPr>
          </w:p>
        </w:tc>
        <w:tc>
          <w:tcPr>
            <w:tcW w:w="4606" w:type="dxa"/>
          </w:tcPr>
          <w:p w:rsidR="006F2F10" w:rsidRDefault="006F2F10" w:rsidP="006F2F10">
            <w:pPr>
              <w:shd w:val="clear" w:color="auto" w:fill="FFFFFF"/>
              <w:textAlignment w:val="bottom"/>
              <w:outlineLvl w:val="2"/>
              <w:rPr>
                <w:rFonts w:ascii="Times New Roman" w:eastAsia="Times New Roman" w:hAnsi="Times New Roman" w:cs="Times New Roman"/>
                <w:b/>
                <w:bCs/>
                <w:sz w:val="24"/>
                <w:szCs w:val="24"/>
                <w:lang w:eastAsia="tr-TR"/>
              </w:rPr>
            </w:pPr>
            <w:proofErr w:type="gramStart"/>
            <w:r w:rsidRPr="006F2F10">
              <w:rPr>
                <w:rFonts w:ascii="Times New Roman" w:eastAsia="Times New Roman" w:hAnsi="Times New Roman" w:cs="Times New Roman"/>
                <w:b/>
                <w:bCs/>
                <w:sz w:val="24"/>
                <w:szCs w:val="24"/>
                <w:lang w:eastAsia="tr-TR"/>
              </w:rPr>
              <w:t>II.DÖNEM</w:t>
            </w:r>
            <w:proofErr w:type="gramEnd"/>
          </w:p>
          <w:p w:rsidR="006F2F10" w:rsidRPr="006F2F10" w:rsidRDefault="006F2F10" w:rsidP="006F2F10">
            <w:pPr>
              <w:shd w:val="clear" w:color="auto" w:fill="FFFFFF"/>
              <w:textAlignment w:val="bottom"/>
              <w:outlineLvl w:val="2"/>
              <w:rPr>
                <w:rFonts w:ascii="Times New Roman" w:eastAsia="Times New Roman" w:hAnsi="Times New Roman" w:cs="Times New Roman"/>
                <w:b/>
                <w:bCs/>
                <w:sz w:val="24"/>
                <w:szCs w:val="24"/>
                <w:lang w:eastAsia="tr-TR"/>
              </w:rPr>
            </w:pPr>
          </w:p>
          <w:p w:rsidR="006F2F10" w:rsidRPr="006F2F10" w:rsidRDefault="006F2F10" w:rsidP="006F2F10">
            <w:pPr>
              <w:textAlignment w:val="bottom"/>
              <w:rPr>
                <w:rFonts w:ascii="Times New Roman" w:eastAsia="Times New Roman" w:hAnsi="Times New Roman" w:cs="Times New Roman"/>
                <w:bCs/>
                <w:sz w:val="24"/>
                <w:szCs w:val="24"/>
                <w:lang w:eastAsia="tr-TR"/>
              </w:rPr>
            </w:pPr>
            <w:proofErr w:type="gramStart"/>
            <w:r w:rsidRPr="006F2F10">
              <w:rPr>
                <w:rFonts w:ascii="Times New Roman" w:eastAsia="Times New Roman" w:hAnsi="Times New Roman" w:cs="Times New Roman"/>
                <w:sz w:val="24"/>
                <w:szCs w:val="24"/>
                <w:lang w:eastAsia="tr-TR"/>
              </w:rPr>
              <w:t>08-26 ŞUBAT 2021: 15 GÜN</w:t>
            </w:r>
            <w:r w:rsidRPr="006F2F10">
              <w:rPr>
                <w:rFonts w:ascii="Times New Roman" w:eastAsia="Times New Roman" w:hAnsi="Times New Roman" w:cs="Times New Roman"/>
                <w:sz w:val="24"/>
                <w:szCs w:val="24"/>
                <w:lang w:eastAsia="tr-TR"/>
              </w:rPr>
              <w:br/>
              <w:t>01- 31 MART 2021: 23 GÜN</w:t>
            </w:r>
            <w:r w:rsidRPr="006F2F10">
              <w:rPr>
                <w:rFonts w:ascii="Times New Roman" w:eastAsia="Times New Roman" w:hAnsi="Times New Roman" w:cs="Times New Roman"/>
                <w:sz w:val="24"/>
                <w:szCs w:val="24"/>
                <w:lang w:eastAsia="tr-TR"/>
              </w:rPr>
              <w:br/>
              <w:t>01 – 09 NİSAN 2021: 7 GÜN</w:t>
            </w:r>
            <w:r w:rsidRPr="006F2F10">
              <w:rPr>
                <w:rFonts w:ascii="Times New Roman" w:eastAsia="Times New Roman" w:hAnsi="Times New Roman" w:cs="Times New Roman"/>
                <w:sz w:val="24"/>
                <w:szCs w:val="24"/>
                <w:lang w:eastAsia="tr-TR"/>
              </w:rPr>
              <w:br/>
              <w:t>12 – 16 NİSAN 2021 -ARA TATİL (5 İŞ GÜNÜ)</w:t>
            </w:r>
            <w:r w:rsidRPr="006F2F10">
              <w:rPr>
                <w:rFonts w:ascii="Times New Roman" w:eastAsia="Times New Roman" w:hAnsi="Times New Roman" w:cs="Times New Roman"/>
                <w:sz w:val="24"/>
                <w:szCs w:val="24"/>
                <w:lang w:eastAsia="tr-TR"/>
              </w:rPr>
              <w:br/>
              <w:t>19 – 30 NİSAN 2021: 10 GÜN</w:t>
            </w:r>
            <w:r w:rsidRPr="006F2F10">
              <w:rPr>
                <w:rFonts w:ascii="Times New Roman" w:eastAsia="Times New Roman" w:hAnsi="Times New Roman" w:cs="Times New Roman"/>
                <w:sz w:val="24"/>
                <w:szCs w:val="24"/>
                <w:lang w:eastAsia="tr-TR"/>
              </w:rPr>
              <w:br/>
              <w:t>03-31 MAYIS 2021: 18,5 GÜN</w:t>
            </w:r>
            <w:r w:rsidRPr="006F2F10">
              <w:rPr>
                <w:rFonts w:ascii="Times New Roman" w:eastAsia="Times New Roman" w:hAnsi="Times New Roman" w:cs="Times New Roman"/>
                <w:sz w:val="24"/>
                <w:szCs w:val="24"/>
                <w:lang w:eastAsia="tr-TR"/>
              </w:rPr>
              <w:br/>
              <w:t>01-18 HAZİRAN 2021: 14 GÜN</w:t>
            </w:r>
            <w:r w:rsidRPr="006F2F10">
              <w:rPr>
                <w:rFonts w:ascii="Times New Roman" w:eastAsia="Times New Roman" w:hAnsi="Times New Roman" w:cs="Times New Roman"/>
                <w:sz w:val="24"/>
                <w:szCs w:val="24"/>
                <w:lang w:eastAsia="tr-TR"/>
              </w:rPr>
              <w:br/>
            </w:r>
            <w:r w:rsidRPr="006F2F10">
              <w:rPr>
                <w:rFonts w:ascii="Times New Roman" w:eastAsia="Times New Roman" w:hAnsi="Times New Roman" w:cs="Times New Roman"/>
                <w:bCs/>
                <w:sz w:val="24"/>
                <w:szCs w:val="24"/>
                <w:lang w:eastAsia="tr-TR"/>
              </w:rPr>
              <w:t>İKİNCİ DÖNEM TOPLAM İŞGÜNÜ: 87,5 GÜN</w:t>
            </w:r>
            <w:proofErr w:type="gramEnd"/>
          </w:p>
        </w:tc>
      </w:tr>
    </w:tbl>
    <w:p w:rsidR="006F2F10" w:rsidRDefault="006F2F10" w:rsidP="006F2F10">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6F2F10" w:rsidRPr="006F2F10" w:rsidRDefault="006F2F10" w:rsidP="006F2F10">
      <w:pPr>
        <w:shd w:val="clear" w:color="auto" w:fill="FFFFFF"/>
        <w:spacing w:after="0" w:line="240" w:lineRule="auto"/>
        <w:textAlignment w:val="bottom"/>
        <w:rPr>
          <w:rFonts w:ascii="Times New Roman" w:eastAsia="Times New Roman" w:hAnsi="Times New Roman" w:cs="Times New Roman"/>
          <w:b/>
          <w:sz w:val="24"/>
          <w:szCs w:val="24"/>
          <w:lang w:eastAsia="tr-TR"/>
        </w:rPr>
      </w:pPr>
      <w:r w:rsidRPr="006F2F10">
        <w:rPr>
          <w:rFonts w:ascii="Times New Roman" w:eastAsia="Times New Roman" w:hAnsi="Times New Roman" w:cs="Times New Roman"/>
          <w:b/>
          <w:bCs/>
          <w:sz w:val="24"/>
          <w:szCs w:val="24"/>
          <w:lang w:eastAsia="tr-TR"/>
        </w:rPr>
        <w:t>OKUL KAPANMA TARİHİ: 18 HAZİRAN</w:t>
      </w:r>
    </w:p>
    <w:p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2B26"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TOPLAM=186 iş günü olarak Milli Eğitim Bakanlığı tarafından belirlenmiştir.</w:t>
      </w:r>
    </w:p>
    <w:p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F2F10" w:rsidRDefault="006F2F10" w:rsidP="006F2F1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6169"/>
        <w:gridCol w:w="2389"/>
      </w:tblGrid>
      <w:tr w:rsidR="006F2F10" w:rsidRPr="002B1502" w:rsidTr="00536B8B">
        <w:trPr>
          <w:jc w:val="center"/>
        </w:trPr>
        <w:tc>
          <w:tcPr>
            <w:tcW w:w="1177" w:type="dxa"/>
          </w:tcPr>
          <w:p w:rsidR="006F2F10" w:rsidRPr="002B1502" w:rsidRDefault="006F2F10" w:rsidP="00852E49">
            <w:pPr>
              <w:rPr>
                <w:rFonts w:ascii="Times New Roman" w:hAnsi="Times New Roman"/>
                <w:b/>
                <w:sz w:val="24"/>
                <w:szCs w:val="24"/>
              </w:rPr>
            </w:pPr>
            <w:r w:rsidRPr="002B1502">
              <w:rPr>
                <w:rFonts w:ascii="Times New Roman" w:hAnsi="Times New Roman"/>
                <w:b/>
                <w:sz w:val="24"/>
                <w:szCs w:val="24"/>
              </w:rPr>
              <w:t>AYLAR</w:t>
            </w:r>
          </w:p>
        </w:tc>
        <w:tc>
          <w:tcPr>
            <w:tcW w:w="6323" w:type="dxa"/>
          </w:tcPr>
          <w:p w:rsidR="006F2F10" w:rsidRPr="002B1502" w:rsidRDefault="006F2F10" w:rsidP="00852E49">
            <w:pPr>
              <w:jc w:val="center"/>
              <w:rPr>
                <w:rFonts w:ascii="Times New Roman" w:hAnsi="Times New Roman"/>
                <w:b/>
                <w:sz w:val="24"/>
                <w:szCs w:val="24"/>
              </w:rPr>
            </w:pPr>
            <w:r w:rsidRPr="002B1502">
              <w:rPr>
                <w:rFonts w:ascii="Times New Roman" w:hAnsi="Times New Roman"/>
                <w:b/>
                <w:sz w:val="24"/>
                <w:szCs w:val="24"/>
              </w:rPr>
              <w:t>YAPILACAK ÇALIŞMALAR</w:t>
            </w:r>
          </w:p>
        </w:tc>
        <w:tc>
          <w:tcPr>
            <w:tcW w:w="2408" w:type="dxa"/>
          </w:tcPr>
          <w:p w:rsidR="006F2F10" w:rsidRPr="002B1502" w:rsidRDefault="006F2F10" w:rsidP="00852E49">
            <w:pPr>
              <w:rPr>
                <w:rFonts w:ascii="Times New Roman" w:hAnsi="Times New Roman"/>
                <w:b/>
                <w:sz w:val="24"/>
                <w:szCs w:val="24"/>
              </w:rPr>
            </w:pPr>
            <w:r w:rsidRPr="002B1502">
              <w:rPr>
                <w:rFonts w:ascii="Times New Roman" w:hAnsi="Times New Roman"/>
                <w:b/>
                <w:sz w:val="24"/>
                <w:szCs w:val="24"/>
              </w:rPr>
              <w:t>DÜŞÜNCELER</w:t>
            </w:r>
          </w:p>
        </w:tc>
      </w:tr>
      <w:tr w:rsidR="006F2F10" w:rsidRPr="002B1502" w:rsidTr="00536B8B">
        <w:trPr>
          <w:jc w:val="center"/>
        </w:trPr>
        <w:tc>
          <w:tcPr>
            <w:tcW w:w="1177" w:type="dxa"/>
          </w:tcPr>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r w:rsidRPr="002B1502">
              <w:rPr>
                <w:rFonts w:ascii="Times New Roman" w:hAnsi="Times New Roman"/>
                <w:b/>
                <w:sz w:val="24"/>
                <w:szCs w:val="24"/>
              </w:rPr>
              <w:t>EYLÜL</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1. </w:t>
            </w:r>
            <w:r w:rsidR="00536B8B">
              <w:rPr>
                <w:rFonts w:ascii="Times New Roman" w:hAnsi="Times New Roman"/>
                <w:sz w:val="24"/>
                <w:szCs w:val="24"/>
              </w:rPr>
              <w:t>1.2.3.4.</w:t>
            </w:r>
            <w:r w:rsidRPr="002B1502">
              <w:rPr>
                <w:rFonts w:ascii="Times New Roman" w:hAnsi="Times New Roman"/>
                <w:sz w:val="24"/>
                <w:szCs w:val="24"/>
              </w:rPr>
              <w:t xml:space="preserve"> sınıflara ait ders programının incelenmesi.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Zümre öğretmenler kurulu toplantısı.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Yıllık programın yapılması.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Dersliğin eğitim öğretime hazırlanması.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Ders dağılım çizelgesinin hazırlanması.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İlköğretim Haftası (Okulların açıldığı ilk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Sınıf eşyalarının eksiklerinin tespiti.</w:t>
            </w:r>
          </w:p>
          <w:p w:rsidR="006F2F10" w:rsidRDefault="006F2F10" w:rsidP="006F2F10">
            <w:pPr>
              <w:spacing w:after="0"/>
              <w:rPr>
                <w:rFonts w:ascii="Times New Roman" w:hAnsi="Times New Roman"/>
                <w:sz w:val="24"/>
                <w:szCs w:val="24"/>
              </w:rPr>
            </w:pPr>
            <w:r w:rsidRPr="002B1502">
              <w:rPr>
                <w:rFonts w:ascii="Times New Roman" w:hAnsi="Times New Roman"/>
                <w:sz w:val="24"/>
                <w:szCs w:val="24"/>
              </w:rPr>
              <w:t>8. Çevre incelemesi.</w:t>
            </w:r>
          </w:p>
          <w:p w:rsidR="006F2F10" w:rsidRPr="00536B8B" w:rsidRDefault="00536B8B" w:rsidP="006F2F1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Pr>
          <w:p w:rsidR="006F2F10" w:rsidRPr="002B1502" w:rsidRDefault="006F2F10" w:rsidP="00852E49">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r w:rsidRPr="002B1502">
              <w:rPr>
                <w:rFonts w:ascii="Times New Roman" w:hAnsi="Times New Roman"/>
                <w:b/>
                <w:sz w:val="24"/>
                <w:szCs w:val="24"/>
              </w:rPr>
              <w:t>EKİM</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1.Dünya Çocuk Günü ( Ekim Ayının İlk pazartesi günü)</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Vücut ölçülerinin tespiti.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Sınıf Grafiklerinin hazırlanması.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Eğitici Kulüplerin kurulması.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5. Hayvanları Koruma Günü (4 </w:t>
            </w:r>
            <w:proofErr w:type="gramStart"/>
            <w:r w:rsidRPr="002B1502">
              <w:rPr>
                <w:rFonts w:ascii="Times New Roman" w:hAnsi="Times New Roman"/>
                <w:sz w:val="24"/>
                <w:szCs w:val="24"/>
              </w:rPr>
              <w:t>ekim</w:t>
            </w:r>
            <w:proofErr w:type="gramEnd"/>
            <w:r w:rsidRPr="002B1502">
              <w:rPr>
                <w:rFonts w:ascii="Times New Roman" w:hAnsi="Times New Roman"/>
                <w:sz w:val="24"/>
                <w:szCs w:val="24"/>
              </w:rPr>
              <w:t>)</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6. Kızılay Haftası. (29 Ekim- 4 Kasım)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7. Cumhuriyet Bayramı Kutlamaları ( 28-29 Ekim)</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8. Sınıf veli toplantısı yapılması.</w:t>
            </w:r>
          </w:p>
          <w:p w:rsidR="006F2F10" w:rsidRPr="002B1502" w:rsidRDefault="006F2F10" w:rsidP="006F2F10">
            <w:pPr>
              <w:spacing w:after="0"/>
              <w:rPr>
                <w:rFonts w:ascii="Times New Roman" w:hAnsi="Times New Roman"/>
                <w:b/>
                <w:sz w:val="24"/>
                <w:szCs w:val="24"/>
              </w:rPr>
            </w:pPr>
            <w:r w:rsidRPr="002B1502">
              <w:rPr>
                <w:rFonts w:ascii="Times New Roman" w:hAnsi="Times New Roman"/>
                <w:b/>
                <w:sz w:val="24"/>
                <w:szCs w:val="24"/>
              </w:rPr>
              <w:t xml:space="preserve"> </w:t>
            </w:r>
          </w:p>
        </w:tc>
        <w:tc>
          <w:tcPr>
            <w:tcW w:w="2408" w:type="dxa"/>
          </w:tcPr>
          <w:p w:rsidR="006F2F10" w:rsidRPr="002B1502" w:rsidRDefault="006F2F10" w:rsidP="00852E49">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r w:rsidRPr="002B1502">
              <w:rPr>
                <w:rFonts w:ascii="Times New Roman" w:hAnsi="Times New Roman"/>
                <w:b/>
                <w:sz w:val="24"/>
                <w:szCs w:val="24"/>
              </w:rPr>
              <w:t>KASIM</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Atatürk Köşesinin zenginleştirilmesi.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Atatürk Haftası ( 10-16 Kasım)</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 xml:space="preserve">3.Öğrenci gelişim raporlarının hazırlanması.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Öğretmenler Günü ( 24 Kasım)</w:t>
            </w:r>
          </w:p>
          <w:p w:rsidR="006F2F10" w:rsidRPr="002B1502" w:rsidRDefault="006F2F10" w:rsidP="006F2F10">
            <w:pPr>
              <w:spacing w:after="0"/>
              <w:rPr>
                <w:rFonts w:ascii="Times New Roman" w:hAnsi="Times New Roman"/>
                <w:b/>
                <w:sz w:val="24"/>
                <w:szCs w:val="24"/>
              </w:rPr>
            </w:pPr>
            <w:r w:rsidRPr="002B1502">
              <w:rPr>
                <w:rFonts w:ascii="Times New Roman" w:hAnsi="Times New Roman"/>
                <w:sz w:val="24"/>
                <w:szCs w:val="24"/>
              </w:rPr>
              <w:t>5. Eğitici Kulüp çalışmalarının denetimi</w:t>
            </w:r>
            <w:r w:rsidRPr="002B1502">
              <w:rPr>
                <w:rFonts w:ascii="Times New Roman" w:hAnsi="Times New Roman"/>
                <w:b/>
                <w:sz w:val="24"/>
                <w:szCs w:val="24"/>
              </w:rPr>
              <w:t xml:space="preserve">. </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Sınıf kitaplığının zenginleştirilmesi.</w:t>
            </w:r>
          </w:p>
          <w:p w:rsidR="006F2F10" w:rsidRPr="002B1502" w:rsidRDefault="006F2F10" w:rsidP="006F2F10">
            <w:pPr>
              <w:spacing w:after="0"/>
              <w:rPr>
                <w:rFonts w:ascii="Times New Roman" w:hAnsi="Times New Roman"/>
                <w:sz w:val="24"/>
                <w:szCs w:val="24"/>
              </w:rPr>
            </w:pPr>
          </w:p>
        </w:tc>
        <w:tc>
          <w:tcPr>
            <w:tcW w:w="2408" w:type="dxa"/>
          </w:tcPr>
          <w:p w:rsidR="006F2F10" w:rsidRPr="002B1502" w:rsidRDefault="006F2F10" w:rsidP="00852E49">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r w:rsidRPr="002B1502">
              <w:rPr>
                <w:rFonts w:ascii="Times New Roman" w:hAnsi="Times New Roman"/>
                <w:b/>
                <w:sz w:val="24"/>
                <w:szCs w:val="24"/>
              </w:rPr>
              <w:t>ARALIK</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Vakıf Haftası (3-9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İnsan Hakları Haftası (4-10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Tutum Yatırım ve Türk Malları Haftası ( 12-18 Aralık)</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Vücut ölçülerinin yeniden alınıp karşılaştırılması.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Yeni yıl hazırlıkları</w:t>
            </w:r>
          </w:p>
          <w:p w:rsidR="006F2F10" w:rsidRPr="002B1502" w:rsidRDefault="006F2F10" w:rsidP="006F2F10">
            <w:pPr>
              <w:spacing w:after="0"/>
              <w:rPr>
                <w:rFonts w:ascii="Times New Roman" w:hAnsi="Times New Roman"/>
                <w:b/>
                <w:sz w:val="24"/>
                <w:szCs w:val="24"/>
              </w:rPr>
            </w:pPr>
          </w:p>
        </w:tc>
        <w:tc>
          <w:tcPr>
            <w:tcW w:w="2408" w:type="dxa"/>
          </w:tcPr>
          <w:p w:rsidR="006F2F10" w:rsidRPr="002B1502" w:rsidRDefault="006F2F10" w:rsidP="00852E49">
            <w:pPr>
              <w:rPr>
                <w:rFonts w:ascii="Times New Roman" w:hAnsi="Times New Roman"/>
                <w:b/>
                <w:sz w:val="24"/>
                <w:szCs w:val="24"/>
              </w:rPr>
            </w:pPr>
          </w:p>
        </w:tc>
      </w:tr>
      <w:tr w:rsidR="006F2F10" w:rsidRPr="002B1502" w:rsidTr="00536B8B">
        <w:trPr>
          <w:jc w:val="center"/>
        </w:trPr>
        <w:tc>
          <w:tcPr>
            <w:tcW w:w="1177" w:type="dxa"/>
          </w:tcPr>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p>
          <w:p w:rsidR="006F2F10" w:rsidRPr="002B1502" w:rsidRDefault="006F2F10" w:rsidP="00852E49">
            <w:pPr>
              <w:rPr>
                <w:rFonts w:ascii="Times New Roman" w:hAnsi="Times New Roman"/>
                <w:b/>
                <w:sz w:val="24"/>
                <w:szCs w:val="24"/>
              </w:rPr>
            </w:pPr>
            <w:r w:rsidRPr="002B1502">
              <w:rPr>
                <w:rFonts w:ascii="Times New Roman" w:hAnsi="Times New Roman"/>
                <w:b/>
                <w:sz w:val="24"/>
                <w:szCs w:val="24"/>
              </w:rPr>
              <w:t>OCAK</w:t>
            </w:r>
          </w:p>
        </w:tc>
        <w:tc>
          <w:tcPr>
            <w:tcW w:w="6323" w:type="dxa"/>
          </w:tcPr>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1. 2. Veli toplantısının yapılması.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2. Verem Savaş Eğitimi Haftası ( Yılbaşını izleyen ilk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3. Enerji Tasarrufu Haftası (2. pazartesi ile başlayan hafta)</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4. 2. Öğretmenler Kurulu toplantısı.</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5. 1. dönem çalışmalarının değerlendirilmesi.</w:t>
            </w:r>
          </w:p>
          <w:p w:rsidR="006F2F10" w:rsidRPr="002B1502" w:rsidRDefault="006F2F10" w:rsidP="006F2F10">
            <w:pPr>
              <w:spacing w:after="0"/>
              <w:rPr>
                <w:rFonts w:ascii="Times New Roman" w:hAnsi="Times New Roman"/>
                <w:sz w:val="24"/>
                <w:szCs w:val="24"/>
              </w:rPr>
            </w:pPr>
            <w:r w:rsidRPr="002B1502">
              <w:rPr>
                <w:rFonts w:ascii="Times New Roman" w:hAnsi="Times New Roman"/>
                <w:sz w:val="24"/>
                <w:szCs w:val="24"/>
              </w:rPr>
              <w:t>6. Dönem sonu evraklarının yazımı.</w:t>
            </w:r>
          </w:p>
          <w:p w:rsidR="006F2F10" w:rsidRPr="002B1502" w:rsidRDefault="006F2F10" w:rsidP="006F2F10">
            <w:pPr>
              <w:spacing w:after="0"/>
              <w:rPr>
                <w:rFonts w:ascii="Times New Roman" w:hAnsi="Times New Roman"/>
                <w:b/>
                <w:sz w:val="24"/>
                <w:szCs w:val="24"/>
              </w:rPr>
            </w:pPr>
          </w:p>
        </w:tc>
        <w:tc>
          <w:tcPr>
            <w:tcW w:w="2408" w:type="dxa"/>
          </w:tcPr>
          <w:p w:rsidR="006F2F10" w:rsidRPr="002B1502" w:rsidRDefault="006F2F10" w:rsidP="00852E49">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2B1502" w:rsidRDefault="00536B8B" w:rsidP="00852E49">
            <w:pPr>
              <w:rPr>
                <w:rFonts w:ascii="Times New Roman" w:hAnsi="Times New Roman"/>
                <w:b/>
                <w:sz w:val="24"/>
                <w:szCs w:val="24"/>
              </w:rPr>
            </w:pPr>
            <w:r w:rsidRPr="002B1502">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tcPr>
          <w:p w:rsidR="00536B8B" w:rsidRPr="00536B8B" w:rsidRDefault="00536B8B" w:rsidP="00536B8B">
            <w:pPr>
              <w:spacing w:after="0"/>
              <w:rPr>
                <w:rFonts w:ascii="Times New Roman" w:hAnsi="Times New Roman"/>
                <w:sz w:val="24"/>
                <w:szCs w:val="24"/>
              </w:rPr>
            </w:pPr>
            <w:r w:rsidRPr="00536B8B">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tcPr>
          <w:p w:rsidR="00536B8B" w:rsidRPr="002B1502" w:rsidRDefault="00536B8B" w:rsidP="00852E49">
            <w:pPr>
              <w:rPr>
                <w:rFonts w:ascii="Times New Roman" w:hAnsi="Times New Roman"/>
                <w:b/>
                <w:sz w:val="24"/>
                <w:szCs w:val="24"/>
              </w:rPr>
            </w:pPr>
            <w:r w:rsidRPr="002B1502">
              <w:rPr>
                <w:rFonts w:ascii="Times New Roman" w:hAnsi="Times New Roman"/>
                <w:b/>
                <w:sz w:val="24"/>
                <w:szCs w:val="24"/>
              </w:rPr>
              <w:t>DÜŞÜNCELER</w:t>
            </w: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r w:rsidRPr="00536B8B">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1. </w:t>
            </w:r>
            <w:r>
              <w:rPr>
                <w:rFonts w:ascii="Times New Roman" w:hAnsi="Times New Roman"/>
                <w:sz w:val="24"/>
                <w:szCs w:val="24"/>
              </w:rPr>
              <w:t>I.Dönemin değerlendirilmesi</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2. Öğrenci velileri toplantısının yapılması.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Milli Eğitim Bakanlığı vakfı kuruluş gününün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4. Öğrenci boy ve ağırlık ölçülerinin alınması ve e-okul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sistemine</w:t>
            </w:r>
            <w:proofErr w:type="gramEnd"/>
            <w:r w:rsidRPr="002B1502">
              <w:rPr>
                <w:rFonts w:ascii="Times New Roman" w:hAnsi="Times New Roman"/>
                <w:sz w:val="24"/>
                <w:szCs w:val="24"/>
              </w:rPr>
              <w:t xml:space="preserve"> işlenmesi.</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5. Eğitici Kulüp çalışmalarının gözden geçirilmesi.</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6. Mesleki yayınların okunması.</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r w:rsidRPr="00536B8B">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Deprem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2. Yeşilay Haftası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3.  İstiklal Marşı’nın Kabulü ( 12 Mart)</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Orman Haftası.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Okulun çevresine dikilecek ağaç ve çiçeklerin temin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edilmesi</w:t>
            </w:r>
            <w:proofErr w:type="gramEnd"/>
            <w:r w:rsidRPr="002B1502">
              <w:rPr>
                <w:rFonts w:ascii="Times New Roman" w:hAnsi="Times New Roman"/>
                <w:sz w:val="24"/>
                <w:szCs w:val="24"/>
              </w:rPr>
              <w:t xml:space="preserve">.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6. Kütüphaneler Haftasının kutlanması.</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r w:rsidRPr="00536B8B">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1. Sağlık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2. Öğrenci gelişim raporlarının hazırlanması.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3. 23 Nisan Ulusal Egemenlik ve Çocuk Bayramı’nın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hazırlıklarının</w:t>
            </w:r>
            <w:proofErr w:type="gramEnd"/>
            <w:r w:rsidRPr="002B1502">
              <w:rPr>
                <w:rFonts w:ascii="Times New Roman" w:hAnsi="Times New Roman"/>
                <w:sz w:val="24"/>
                <w:szCs w:val="24"/>
              </w:rPr>
              <w:t xml:space="preserve"> yapılarak, bayramın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4. Turizm Haftasının Kutlanması.</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5. Eğitici kulüplerin toplanıp faaliyetlerinin gözden </w:t>
            </w:r>
          </w:p>
          <w:p w:rsidR="00536B8B" w:rsidRPr="002B1502" w:rsidRDefault="00536B8B" w:rsidP="00536B8B">
            <w:pPr>
              <w:spacing w:after="0" w:line="240" w:lineRule="auto"/>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geçirilmesi</w:t>
            </w:r>
            <w:proofErr w:type="gramEnd"/>
            <w:r w:rsidRPr="002B1502">
              <w:rPr>
                <w:rFonts w:ascii="Times New Roman" w:hAnsi="Times New Roman"/>
                <w:sz w:val="24"/>
                <w:szCs w:val="24"/>
              </w:rPr>
              <w:t>.</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6. Mesleki yayınların Okunması.</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Default="00536B8B" w:rsidP="00852E49">
            <w:pPr>
              <w:rPr>
                <w:rFonts w:ascii="Times New Roman" w:hAnsi="Times New Roman"/>
                <w:b/>
                <w:sz w:val="24"/>
                <w:szCs w:val="24"/>
              </w:rPr>
            </w:pPr>
          </w:p>
          <w:p w:rsid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r w:rsidRPr="00536B8B">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Okul bahçesine dikilen ağaç ve çiçeklerin bakımının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yapılması</w:t>
            </w:r>
            <w:proofErr w:type="gramEnd"/>
            <w:r w:rsidRPr="002B1502">
              <w:rPr>
                <w:rFonts w:ascii="Times New Roman" w:hAnsi="Times New Roman"/>
                <w:sz w:val="24"/>
                <w:szCs w:val="24"/>
              </w:rPr>
              <w:t>.</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Trafik Haftası.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Anneler Günü’nün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4. Sakatlar gününün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Mesleki Yayınların takip edilerek okunması.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19 Mayıs Atatürk’ü Anma Geçlik ve Spor Bayramı’nın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Kutlanması.</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tc>
      </w:tr>
      <w:tr w:rsidR="00536B8B" w:rsidRPr="002B1502" w:rsidTr="00536B8B">
        <w:trPr>
          <w:jc w:val="center"/>
        </w:trPr>
        <w:tc>
          <w:tcPr>
            <w:tcW w:w="1177"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p>
          <w:p w:rsidR="00536B8B" w:rsidRPr="00536B8B" w:rsidRDefault="00536B8B" w:rsidP="00852E49">
            <w:pPr>
              <w:rPr>
                <w:rFonts w:ascii="Times New Roman" w:hAnsi="Times New Roman"/>
                <w:b/>
                <w:sz w:val="24"/>
                <w:szCs w:val="24"/>
              </w:rPr>
            </w:pPr>
            <w:r w:rsidRPr="00536B8B">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1. Okul Aile Birliği toplantısını yapılması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2. Çevre koruma haftasının kutlanması.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3.  Karne ve kanaat not cetvellerinin e-okul sistemine işlenmesi.</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4. Karneler </w:t>
            </w:r>
            <w:proofErr w:type="gramStart"/>
            <w:r w:rsidRPr="002B1502">
              <w:rPr>
                <w:rFonts w:ascii="Times New Roman" w:hAnsi="Times New Roman"/>
                <w:sz w:val="24"/>
                <w:szCs w:val="24"/>
              </w:rPr>
              <w:t>dağıtılarak  2009</w:t>
            </w:r>
            <w:proofErr w:type="gramEnd"/>
            <w:r w:rsidRPr="002B1502">
              <w:rPr>
                <w:rFonts w:ascii="Times New Roman" w:hAnsi="Times New Roman"/>
                <w:sz w:val="24"/>
                <w:szCs w:val="24"/>
              </w:rPr>
              <w:t xml:space="preserve">/2010 Öğretim yılının sona </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    </w:t>
            </w:r>
            <w:proofErr w:type="gramStart"/>
            <w:r w:rsidRPr="002B1502">
              <w:rPr>
                <w:rFonts w:ascii="Times New Roman" w:hAnsi="Times New Roman"/>
                <w:sz w:val="24"/>
                <w:szCs w:val="24"/>
              </w:rPr>
              <w:t>erdirilmesi</w:t>
            </w:r>
            <w:proofErr w:type="gramEnd"/>
            <w:r w:rsidRPr="002B1502">
              <w:rPr>
                <w:rFonts w:ascii="Times New Roman" w:hAnsi="Times New Roman"/>
                <w:sz w:val="24"/>
                <w:szCs w:val="24"/>
              </w:rPr>
              <w:t>.</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5. Sınıf geçme defterlerinin ve not çizelgelerinin çıkarılması.</w:t>
            </w:r>
          </w:p>
          <w:p w:rsidR="00536B8B" w:rsidRPr="002B1502" w:rsidRDefault="00536B8B" w:rsidP="00536B8B">
            <w:pPr>
              <w:spacing w:after="0"/>
              <w:rPr>
                <w:rFonts w:ascii="Times New Roman" w:hAnsi="Times New Roman"/>
                <w:sz w:val="24"/>
                <w:szCs w:val="24"/>
              </w:rPr>
            </w:pPr>
            <w:r w:rsidRPr="002B1502">
              <w:rPr>
                <w:rFonts w:ascii="Times New Roman" w:hAnsi="Times New Roman"/>
                <w:sz w:val="24"/>
                <w:szCs w:val="24"/>
              </w:rPr>
              <w:t xml:space="preserve">6. Yılsonu öğretmenler kurulu toplantısının yapılarak, </w:t>
            </w:r>
            <w:proofErr w:type="gramStart"/>
            <w:r w:rsidRPr="002B1502">
              <w:rPr>
                <w:rFonts w:ascii="Times New Roman" w:hAnsi="Times New Roman"/>
                <w:sz w:val="24"/>
                <w:szCs w:val="24"/>
              </w:rPr>
              <w:t>seminer  çalışmalarının</w:t>
            </w:r>
            <w:proofErr w:type="gramEnd"/>
            <w:r w:rsidRPr="002B1502">
              <w:rPr>
                <w:rFonts w:ascii="Times New Roman" w:hAnsi="Times New Roman"/>
                <w:sz w:val="24"/>
                <w:szCs w:val="24"/>
              </w:rPr>
              <w:t xml:space="preserve"> başlatılması. </w:t>
            </w:r>
          </w:p>
          <w:p w:rsidR="00536B8B" w:rsidRPr="002B1502" w:rsidRDefault="00536B8B" w:rsidP="00536B8B">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B8B" w:rsidRPr="00536B8B" w:rsidRDefault="00536B8B" w:rsidP="00852E49">
            <w:pPr>
              <w:rPr>
                <w:rFonts w:ascii="Times New Roman" w:hAnsi="Times New Roman"/>
                <w:b/>
                <w:sz w:val="24"/>
                <w:szCs w:val="24"/>
              </w:rPr>
            </w:pPr>
          </w:p>
        </w:tc>
      </w:tr>
    </w:tbl>
    <w:p w:rsidR="006F2F10" w:rsidRDefault="006F2F10"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36B8B" w:rsidRDefault="00536B8B"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F25AD" w:rsidRDefault="00DF25AD" w:rsidP="00DF25AD">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,Ünite</w:t>
      </w:r>
      <w:proofErr w:type="gramEnd"/>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DF25AD" w:rsidRDefault="00DF25AD"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691D33"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BB4DDA"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BB4DDA" w:rsidRDefault="00BB4DD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tblPr>
      <w:tblGrid>
        <w:gridCol w:w="3948"/>
        <w:gridCol w:w="1316"/>
        <w:gridCol w:w="1316"/>
        <w:gridCol w:w="1316"/>
        <w:gridCol w:w="1316"/>
      </w:tblGrid>
      <w:tr w:rsidR="00BB4DDA" w:rsidTr="00123691">
        <w:tc>
          <w:tcPr>
            <w:tcW w:w="3948" w:type="dxa"/>
            <w:vMerge w:val="restart"/>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BB4DDA" w:rsidTr="00CC0CDA">
        <w:tc>
          <w:tcPr>
            <w:tcW w:w="3948" w:type="dxa"/>
            <w:vMerge/>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0F7F05" w:rsidTr="00CC0CDA">
        <w:tc>
          <w:tcPr>
            <w:tcW w:w="3948"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0F7F05" w:rsidTr="00CC0CDA">
        <w:tc>
          <w:tcPr>
            <w:tcW w:w="3948"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0F7F05"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BB4DDA" w:rsidTr="00CC0CDA">
        <w:tc>
          <w:tcPr>
            <w:tcW w:w="3948" w:type="dxa"/>
          </w:tcPr>
          <w:p w:rsidR="00BB4DDA" w:rsidRDefault="00BB4DDA"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BB4DDA" w:rsidRDefault="000F7F05" w:rsidP="00BB4DD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0575EB" w:rsidRPr="000575EB" w:rsidRDefault="000575EB" w:rsidP="000575EB">
      <w:pPr>
        <w:jc w:val="both"/>
        <w:rPr>
          <w:rFonts w:ascii="Times New Roman" w:hAnsi="Times New Roman" w:cs="Times New Roman"/>
          <w:sz w:val="24"/>
          <w:szCs w:val="24"/>
        </w:rPr>
      </w:pPr>
      <w:r w:rsidRPr="000575EB">
        <w:rPr>
          <w:rFonts w:ascii="Times New Roman" w:hAnsi="Times New Roman" w:cs="Times New Roman"/>
          <w:sz w:val="24"/>
          <w:szCs w:val="24"/>
        </w:rPr>
        <w:lastRenderedPageBreak/>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0575EB" w:rsidRPr="000575EB" w:rsidRDefault="000575EB" w:rsidP="000575EB">
      <w:pPr>
        <w:jc w:val="both"/>
        <w:rPr>
          <w:rFonts w:ascii="Times New Roman" w:hAnsi="Times New Roman" w:cs="Times New Roman"/>
          <w:sz w:val="24"/>
          <w:szCs w:val="24"/>
        </w:rPr>
      </w:pPr>
      <w:r>
        <w:rPr>
          <w:rFonts w:ascii="Times New Roman" w:hAnsi="Times New Roman" w:cs="Times New Roman"/>
          <w:sz w:val="24"/>
          <w:szCs w:val="24"/>
        </w:rPr>
        <w:t>1-A Sınıf Öğretmeni-</w:t>
      </w:r>
      <w:r w:rsidRPr="000575EB">
        <w:rPr>
          <w:rFonts w:ascii="Times New Roman" w:hAnsi="Times New Roman" w:cs="Times New Roman"/>
          <w:sz w:val="24"/>
          <w:szCs w:val="24"/>
        </w:rPr>
        <w:t xml:space="preserve"> Ali </w:t>
      </w:r>
      <w:r>
        <w:rPr>
          <w:rFonts w:ascii="Times New Roman" w:hAnsi="Times New Roman" w:cs="Times New Roman"/>
          <w:sz w:val="24"/>
          <w:szCs w:val="24"/>
        </w:rPr>
        <w:t>ŞEN</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0575EB" w:rsidRPr="000575EB" w:rsidRDefault="000575EB" w:rsidP="000575EB">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BB4DD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B169FE" w:rsidRDefault="00B169FE"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B169FE" w:rsidRPr="00B169FE" w:rsidRDefault="00B169FE"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color w:val="FF0000"/>
          <w:sz w:val="24"/>
        </w:rPr>
      </w:pPr>
      <w:r w:rsidRPr="00B169FE">
        <w:rPr>
          <w:b/>
          <w:color w:val="FF0000"/>
          <w:sz w:val="24"/>
        </w:rPr>
        <w:t>MİLLİ EĞİTİM BAKANLIĞININ 21 EYLÜL 2020 TARİHİNDEN SONRAKİ PLANLAMASI BEKLENECEKTİR.</w:t>
      </w:r>
    </w:p>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tblPr>
      <w:tblGrid>
        <w:gridCol w:w="1842"/>
        <w:gridCol w:w="3086"/>
        <w:gridCol w:w="1701"/>
        <w:gridCol w:w="1417"/>
        <w:gridCol w:w="1166"/>
      </w:tblGrid>
      <w:tr w:rsidR="00412A4A" w:rsidTr="00412A4A">
        <w:tc>
          <w:tcPr>
            <w:tcW w:w="1842"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12A4A" w:rsidTr="00412A4A">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412A4A">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412A4A">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412A4A">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412A4A">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412A4A">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412A4A">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tblPr>
      <w:tblGrid>
        <w:gridCol w:w="1842"/>
        <w:gridCol w:w="3086"/>
        <w:gridCol w:w="1701"/>
        <w:gridCol w:w="1417"/>
        <w:gridCol w:w="1166"/>
      </w:tblGrid>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412A4A" w:rsidRDefault="00412A4A" w:rsidP="00412A4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tblPr>
      <w:tblGrid>
        <w:gridCol w:w="1842"/>
        <w:gridCol w:w="3086"/>
        <w:gridCol w:w="1701"/>
        <w:gridCol w:w="1417"/>
        <w:gridCol w:w="1166"/>
      </w:tblGrid>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412A4A" w:rsidTr="00121813">
        <w:tc>
          <w:tcPr>
            <w:tcW w:w="1842"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412A4A" w:rsidRDefault="00412A4A" w:rsidP="0012181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412A4A" w:rsidRDefault="00412A4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397FB8" w:rsidRDefault="00397FB8"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97FB8" w:rsidRPr="00397FB8" w:rsidRDefault="00397FB8" w:rsidP="00397FB8">
      <w:pPr>
        <w:ind w:firstLine="708"/>
        <w:jc w:val="both"/>
        <w:rPr>
          <w:rFonts w:ascii="Times New Roman" w:hAnsi="Times New Roman" w:cs="Times New Roman"/>
          <w:sz w:val="24"/>
          <w:szCs w:val="24"/>
        </w:rPr>
      </w:pPr>
      <w:r w:rsidRPr="00397FB8">
        <w:rPr>
          <w:rFonts w:ascii="Times New Roman" w:hAnsi="Times New Roman" w:cs="Times New Roman"/>
          <w:sz w:val="24"/>
          <w:szCs w:val="24"/>
        </w:rPr>
        <w:t xml:space="preserve">1-A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397FB8" w:rsidRDefault="00397FB8" w:rsidP="00397FB8">
      <w:pPr>
        <w:jc w:val="both"/>
        <w:rPr>
          <w:rFonts w:ascii="Times New Roman" w:hAnsi="Times New Roman" w:cs="Times New Roman"/>
          <w:sz w:val="24"/>
          <w:szCs w:val="24"/>
        </w:rPr>
      </w:pPr>
      <w:r w:rsidRPr="00397FB8">
        <w:rPr>
          <w:rFonts w:ascii="Times New Roman" w:hAnsi="Times New Roman" w:cs="Times New Roman"/>
          <w:sz w:val="24"/>
          <w:szCs w:val="24"/>
        </w:rPr>
        <w:t>1-A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397FB8" w:rsidRPr="00C00F5B"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397FB8" w:rsidRDefault="00397FB8" w:rsidP="00397FB8">
      <w:pPr>
        <w:pStyle w:val="ListeParagraf"/>
        <w:ind w:left="0" w:firstLine="709"/>
        <w:jc w:val="both"/>
        <w:rPr>
          <w:rFonts w:ascii="Times New Roman" w:hAnsi="Times New Roman"/>
          <w:sz w:val="24"/>
          <w:szCs w:val="24"/>
        </w:rPr>
      </w:pPr>
    </w:p>
    <w:p w:rsidR="00397FB8" w:rsidRDefault="00397FB8" w:rsidP="00397FB8">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 1-A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E307C5" w:rsidRPr="00E307C5" w:rsidRDefault="00E307C5" w:rsidP="00E307C5">
      <w:pPr>
        <w:ind w:firstLine="709"/>
        <w:jc w:val="both"/>
        <w:rPr>
          <w:rFonts w:ascii="Times New Roman" w:hAnsi="Times New Roman" w:cs="Times New Roman"/>
          <w:b/>
          <w:sz w:val="24"/>
          <w:szCs w:val="24"/>
        </w:rPr>
      </w:pPr>
      <w:r w:rsidRPr="00E307C5">
        <w:rPr>
          <w:rFonts w:ascii="Times New Roman" w:hAnsi="Times New Roman" w:cs="Times New Roman"/>
          <w:sz w:val="24"/>
          <w:szCs w:val="24"/>
        </w:rPr>
        <w:t>1-A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F84E15">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1-A Sınıf Öğretmeni-</w:t>
      </w:r>
      <w:r w:rsidR="00F84E15">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E307C5" w:rsidRDefault="00E307C5" w:rsidP="00397FB8">
      <w:pPr>
        <w:pStyle w:val="ListeParagraf"/>
        <w:ind w:left="0" w:firstLine="709"/>
        <w:jc w:val="both"/>
        <w:rPr>
          <w:rFonts w:ascii="Times New Roman" w:hAnsi="Times New Roman"/>
          <w:sz w:val="24"/>
          <w:szCs w:val="24"/>
        </w:rPr>
      </w:pPr>
    </w:p>
    <w:p w:rsidR="00397FB8" w:rsidRDefault="00397FB8"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sidR="00F84E15">
        <w:rPr>
          <w:rFonts w:ascii="Times New Roman" w:hAnsi="Times New Roman" w:cs="Times New Roman"/>
          <w:sz w:val="24"/>
          <w:szCs w:val="24"/>
        </w:rPr>
        <w:t>,</w:t>
      </w:r>
    </w:p>
    <w:p w:rsidR="00F84E15" w:rsidRDefault="00F84E15" w:rsidP="00F84E15">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 xml:space="preserve">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w:t>
      </w:r>
      <w:r w:rsidRPr="00F84E15">
        <w:rPr>
          <w:rFonts w:ascii="Times New Roman" w:hAnsi="Times New Roman" w:cs="Times New Roman"/>
          <w:sz w:val="24"/>
          <w:szCs w:val="24"/>
        </w:rPr>
        <w:lastRenderedPageBreak/>
        <w:t>Atatürkçülük konularının pekiştirilmesine ve geziler düzenlenmesine, gezi planı hazırlanarak yönetmenliğe uygun hareket edilmesine karar verildi.</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7B341B" w:rsidRDefault="007B341B"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7B341B" w:rsidRPr="00C00F5B" w:rsidRDefault="007B341B"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yılında okutulacak </w:t>
      </w:r>
      <w:r w:rsidRPr="00C00F5B">
        <w:rPr>
          <w:rFonts w:ascii="Times New Roman" w:hAnsi="Times New Roman" w:cs="Times New Roman"/>
          <w:sz w:val="24"/>
          <w:szCs w:val="24"/>
        </w:rPr>
        <w:t>Atatürkçülükle ilgili konular</w:t>
      </w:r>
      <w:r>
        <w:rPr>
          <w:rFonts w:ascii="Times New Roman" w:hAnsi="Times New Roman" w:cs="Times New Roman"/>
          <w:sz w:val="24"/>
          <w:szCs w:val="24"/>
        </w:rPr>
        <w:t xml:space="preserve"> aşağıda planlanmıştır.</w:t>
      </w:r>
    </w:p>
    <w:p w:rsidR="00F84E15" w:rsidRDefault="00F84E15" w:rsidP="00F84E1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Ind w:w="-181" w:type="dxa"/>
        <w:tblCellMar>
          <w:left w:w="0" w:type="dxa"/>
          <w:right w:w="0" w:type="dxa"/>
        </w:tblCellMar>
        <w:tblLook w:val="0000"/>
      </w:tblPr>
      <w:tblGrid>
        <w:gridCol w:w="1444"/>
        <w:gridCol w:w="895"/>
        <w:gridCol w:w="3609"/>
        <w:gridCol w:w="3842"/>
      </w:tblGrid>
      <w:tr w:rsidR="007B341B" w:rsidRPr="004A09EC" w:rsidTr="00CE0F15">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CE0F15">
            <w:pPr>
              <w:jc w:val="both"/>
              <w:rPr>
                <w:rFonts w:cs="Times New Roman"/>
                <w:sz w:val="24"/>
                <w:szCs w:val="24"/>
              </w:rPr>
            </w:pPr>
            <w:r w:rsidRPr="004A09EC">
              <w:rPr>
                <w:rFonts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CE0F15">
            <w:pPr>
              <w:jc w:val="center"/>
              <w:rPr>
                <w:rFonts w:cs="Times New Roman"/>
                <w:sz w:val="24"/>
                <w:szCs w:val="24"/>
              </w:rPr>
            </w:pPr>
            <w:r w:rsidRPr="004A09EC">
              <w:rPr>
                <w:rFonts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CE0F15">
            <w:pPr>
              <w:rPr>
                <w:rFonts w:cs="Times New Roman"/>
                <w:sz w:val="24"/>
                <w:szCs w:val="24"/>
              </w:rPr>
            </w:pPr>
            <w:r w:rsidRPr="004A09EC">
              <w:rPr>
                <w:rFonts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CE0F15">
            <w:pPr>
              <w:rPr>
                <w:rFonts w:cs="Times New Roman"/>
                <w:sz w:val="24"/>
                <w:szCs w:val="24"/>
              </w:rPr>
            </w:pPr>
            <w:r w:rsidRPr="004A09EC">
              <w:rPr>
                <w:rFonts w:cs="Times New Roman"/>
                <w:b/>
                <w:bCs/>
                <w:sz w:val="24"/>
                <w:szCs w:val="24"/>
              </w:rPr>
              <w:t>KONUNUN İŞLENECEĞİ ÜNİTE</w:t>
            </w:r>
          </w:p>
        </w:tc>
      </w:tr>
      <w:tr w:rsidR="007B341B" w:rsidRPr="004A09EC" w:rsidTr="00CE0F15">
        <w:trPr>
          <w:trHeight w:val="1077"/>
          <w:jc w:val="center"/>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tcPr>
          <w:p w:rsidR="007B341B" w:rsidRPr="004A09EC" w:rsidRDefault="007B341B" w:rsidP="00CE0F15">
            <w:pPr>
              <w:ind w:left="113" w:right="113"/>
              <w:jc w:val="center"/>
              <w:rPr>
                <w:rFonts w:cs="Times New Roman"/>
                <w:sz w:val="24"/>
                <w:szCs w:val="24"/>
              </w:rPr>
            </w:pPr>
            <w:r w:rsidRPr="004A09EC">
              <w:rPr>
                <w:rFonts w:cs="Times New Roman"/>
                <w:b/>
                <w:bCs/>
                <w:sz w:val="24"/>
                <w:szCs w:val="24"/>
              </w:rPr>
              <w:t>TÜRKÇE</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4A09EC" w:rsidRDefault="007B341B" w:rsidP="00CE0F15">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CE0F15">
            <w:pPr>
              <w:rPr>
                <w:rFonts w:ascii="Times New Roman" w:hAnsi="Times New Roman" w:cs="Times New Roman"/>
                <w:sz w:val="24"/>
                <w:szCs w:val="24"/>
              </w:rPr>
            </w:pPr>
            <w:r w:rsidRPr="00B169FE">
              <w:rPr>
                <w:rFonts w:ascii="Times New Roman" w:hAnsi="Times New Roman" w:cs="Times New Roman"/>
                <w:sz w:val="24"/>
                <w:szCs w:val="24"/>
              </w:rPr>
              <w:t>Seçilecek parça, Hayat Bilgisi öğretim programlarıyla da uyuşarak.</w:t>
            </w:r>
          </w:p>
        </w:tc>
      </w:tr>
      <w:tr w:rsidR="007B341B" w:rsidRPr="004A09EC" w:rsidTr="00CE0F15">
        <w:trPr>
          <w:trHeight w:val="1077"/>
          <w:jc w:val="center"/>
        </w:trPr>
        <w:tc>
          <w:tcPr>
            <w:tcW w:w="1444" w:type="dxa"/>
            <w:vMerge/>
            <w:tcBorders>
              <w:top w:val="single" w:sz="4" w:space="0" w:color="000000"/>
              <w:left w:val="single" w:sz="4" w:space="0" w:color="000000"/>
              <w:bottom w:val="single" w:sz="4" w:space="0" w:color="000000"/>
              <w:right w:val="single" w:sz="4" w:space="0" w:color="000000"/>
            </w:tcBorders>
            <w:textDirection w:val="btLr"/>
            <w:vAlign w:val="center"/>
          </w:tcPr>
          <w:p w:rsidR="007B341B" w:rsidRPr="004A09EC" w:rsidRDefault="007B341B" w:rsidP="00CE0F15">
            <w:pPr>
              <w:ind w:left="113" w:right="113"/>
              <w:rPr>
                <w:rFonts w:cs="Times New Roman"/>
                <w:sz w:val="24"/>
                <w:szCs w:val="24"/>
              </w:rPr>
            </w:pPr>
          </w:p>
        </w:tc>
        <w:tc>
          <w:tcPr>
            <w:tcW w:w="895" w:type="dxa"/>
            <w:vMerge/>
            <w:tcBorders>
              <w:top w:val="single" w:sz="4" w:space="0" w:color="000000"/>
              <w:left w:val="single" w:sz="4" w:space="0" w:color="000000"/>
              <w:bottom w:val="single" w:sz="4" w:space="0" w:color="000000"/>
              <w:right w:val="single" w:sz="4" w:space="0" w:color="000000"/>
            </w:tcBorders>
            <w:vAlign w:val="center"/>
          </w:tcPr>
          <w:p w:rsidR="007B341B" w:rsidRPr="004A09EC" w:rsidRDefault="007B341B" w:rsidP="00CE0F15">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 kalpliliği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CE0F15">
            <w:pPr>
              <w:rPr>
                <w:rFonts w:ascii="Times New Roman" w:hAnsi="Times New Roman" w:cs="Times New Roman"/>
                <w:sz w:val="24"/>
                <w:szCs w:val="24"/>
              </w:rPr>
            </w:pPr>
            <w:r w:rsidRPr="00B169FE">
              <w:rPr>
                <w:rFonts w:ascii="Times New Roman" w:hAnsi="Times New Roman" w:cs="Times New Roman"/>
                <w:sz w:val="24"/>
                <w:szCs w:val="24"/>
              </w:rPr>
              <w:t>Atatürk’ün çocuk sevgisini vurgulayan bir parça içerisinde</w:t>
            </w:r>
          </w:p>
        </w:tc>
      </w:tr>
      <w:tr w:rsidR="007B341B" w:rsidRPr="004A09EC" w:rsidTr="00CE0F15">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7B341B" w:rsidRPr="004A09EC" w:rsidRDefault="007B341B" w:rsidP="00CE0F15">
            <w:pPr>
              <w:ind w:left="113" w:right="113"/>
              <w:jc w:val="center"/>
              <w:rPr>
                <w:rFonts w:cs="Times New Roman"/>
                <w:sz w:val="24"/>
                <w:szCs w:val="24"/>
              </w:rPr>
            </w:pPr>
            <w:r w:rsidRPr="004A09EC">
              <w:rPr>
                <w:rFonts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7B341B" w:rsidRPr="004A09EC" w:rsidRDefault="007B341B" w:rsidP="00CE0F15">
            <w:pPr>
              <w:jc w:val="center"/>
              <w:rPr>
                <w:rFonts w:cs="Times New Roman"/>
                <w:sz w:val="24"/>
                <w:szCs w:val="24"/>
              </w:rPr>
            </w:pPr>
            <w:r w:rsidRPr="004A09EC">
              <w:rPr>
                <w:rFonts w:cs="Times New Roman"/>
                <w:b/>
                <w:bCs/>
                <w:sz w:val="24"/>
                <w:szCs w:val="24"/>
              </w:rPr>
              <w:t>1</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w:t>
            </w:r>
            <w:proofErr w:type="gramStart"/>
            <w:r w:rsidRPr="00B169FE">
              <w:rPr>
                <w:rFonts w:ascii="Times New Roman" w:hAnsi="Times New Roman" w:cs="Times New Roman"/>
                <w:sz w:val="24"/>
                <w:szCs w:val="24"/>
              </w:rPr>
              <w:t>Hayatı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-Doğum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-Ailesi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-Ölüm tarihi ve yeri</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-Anılar</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CE0F15">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rsidTr="00CE0F15">
        <w:trPr>
          <w:trHeight w:val="1077"/>
          <w:jc w:val="center"/>
        </w:trPr>
        <w:tc>
          <w:tcPr>
            <w:tcW w:w="1444" w:type="dxa"/>
            <w:vMerge/>
            <w:tcBorders>
              <w:left w:val="single" w:sz="4" w:space="0" w:color="000000"/>
              <w:right w:val="single" w:sz="4" w:space="0" w:color="000000"/>
            </w:tcBorders>
            <w:textDirection w:val="btLr"/>
            <w:vAlign w:val="center"/>
          </w:tcPr>
          <w:p w:rsidR="007B341B" w:rsidRPr="004A09EC" w:rsidRDefault="007B341B" w:rsidP="00CE0F15">
            <w:pPr>
              <w:ind w:left="113" w:right="113"/>
              <w:rPr>
                <w:rFonts w:cs="Times New Roman"/>
                <w:sz w:val="24"/>
                <w:szCs w:val="24"/>
              </w:rPr>
            </w:pPr>
          </w:p>
        </w:tc>
        <w:tc>
          <w:tcPr>
            <w:tcW w:w="895" w:type="dxa"/>
            <w:vMerge/>
            <w:tcBorders>
              <w:left w:val="single" w:sz="4" w:space="0" w:color="000000"/>
              <w:right w:val="single" w:sz="4" w:space="0" w:color="000000"/>
            </w:tcBorders>
            <w:vAlign w:val="center"/>
          </w:tcPr>
          <w:p w:rsidR="007B341B" w:rsidRPr="004A09EC" w:rsidRDefault="007B341B" w:rsidP="00CE0F15">
            <w:pPr>
              <w:rPr>
                <w:rFonts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Atatürk’ün Kişiliği ve </w:t>
            </w:r>
            <w:proofErr w:type="gramStart"/>
            <w:r w:rsidRPr="00B169FE">
              <w:rPr>
                <w:rFonts w:ascii="Times New Roman" w:hAnsi="Times New Roman" w:cs="Times New Roman"/>
                <w:sz w:val="24"/>
                <w:szCs w:val="24"/>
              </w:rPr>
              <w:t>Özellikleri :</w:t>
            </w:r>
            <w:proofErr w:type="gramEnd"/>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-Vatan ve millet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CE0F15">
            <w:pPr>
              <w:rPr>
                <w:rFonts w:ascii="Times New Roman" w:hAnsi="Times New Roman" w:cs="Times New Roman"/>
                <w:sz w:val="24"/>
                <w:szCs w:val="24"/>
              </w:rPr>
            </w:pPr>
            <w:r w:rsidRPr="00B169FE">
              <w:rPr>
                <w:rFonts w:ascii="Times New Roman" w:hAnsi="Times New Roman" w:cs="Times New Roman"/>
                <w:sz w:val="24"/>
                <w:szCs w:val="24"/>
              </w:rPr>
              <w:t>Cumhuriyet Bayramı ve Atatürk</w:t>
            </w:r>
          </w:p>
        </w:tc>
      </w:tr>
      <w:tr w:rsidR="007B341B" w:rsidRPr="004A09EC" w:rsidTr="00CE0F15">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7B341B" w:rsidRPr="004A09EC" w:rsidRDefault="007B341B" w:rsidP="00CE0F15">
            <w:pPr>
              <w:ind w:left="113" w:right="113"/>
              <w:rPr>
                <w:rFonts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7B341B" w:rsidRPr="004A09EC" w:rsidRDefault="007B341B" w:rsidP="00CE0F15">
            <w:pPr>
              <w:rPr>
                <w:rFonts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Atatürkçü Düşüncede Yer Alan Konular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-Dayanışma</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-Milli birlik ve beraberlik</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-İyiliği sevmek, kötülükten kaçmak</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Pr="00B169FE" w:rsidRDefault="007B341B" w:rsidP="00CE0F15">
            <w:pPr>
              <w:rPr>
                <w:rFonts w:ascii="Times New Roman" w:hAnsi="Times New Roman" w:cs="Times New Roman"/>
                <w:sz w:val="24"/>
                <w:szCs w:val="24"/>
              </w:rPr>
            </w:pPr>
            <w:r w:rsidRPr="00B169FE">
              <w:rPr>
                <w:rFonts w:ascii="Times New Roman" w:hAnsi="Times New Roman" w:cs="Times New Roman"/>
                <w:sz w:val="24"/>
                <w:szCs w:val="24"/>
              </w:rPr>
              <w:t>Ben ve Ailem ve Bizim Bayramımız 23 Nisan</w:t>
            </w:r>
          </w:p>
        </w:tc>
      </w:tr>
      <w:tr w:rsidR="007B341B" w:rsidRPr="004A09EC" w:rsidTr="00CE0F15">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7B341B" w:rsidRPr="004A09EC" w:rsidRDefault="007B341B" w:rsidP="00CE0F15">
            <w:pPr>
              <w:ind w:left="113" w:right="113"/>
              <w:jc w:val="center"/>
              <w:rPr>
                <w:rFonts w:cs="Times New Roman"/>
                <w:sz w:val="24"/>
                <w:szCs w:val="24"/>
              </w:rPr>
            </w:pPr>
            <w:r>
              <w:rPr>
                <w:rFonts w:cs="Times New Roman"/>
                <w:b/>
                <w:bCs/>
                <w:sz w:val="24"/>
                <w:szCs w:val="24"/>
              </w:rPr>
              <w:lastRenderedPageBreak/>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7B341B" w:rsidRPr="004A09EC" w:rsidRDefault="007B341B" w:rsidP="00CE0F15">
            <w:pPr>
              <w:jc w:val="center"/>
              <w:rPr>
                <w:rFonts w:cs="Times New Roman"/>
                <w:sz w:val="24"/>
                <w:szCs w:val="24"/>
              </w:rPr>
            </w:pPr>
            <w:r w:rsidRPr="004A09EC">
              <w:rPr>
                <w:rFonts w:cs="Times New Roman"/>
                <w:b/>
                <w:bCs/>
                <w:sz w:val="24"/>
                <w:szCs w:val="24"/>
              </w:rPr>
              <w:t>1</w:t>
            </w:r>
          </w:p>
          <w:p w:rsidR="007B341B" w:rsidRPr="004A09EC" w:rsidRDefault="007B341B" w:rsidP="00CE0F15">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B169FE" w:rsidP="007B341B">
            <w:pPr>
              <w:spacing w:after="0"/>
              <w:rPr>
                <w:rFonts w:ascii="Times New Roman" w:hAnsi="Times New Roman" w:cs="Times New Roman"/>
                <w:sz w:val="24"/>
                <w:szCs w:val="24"/>
              </w:rPr>
            </w:pPr>
            <w:r w:rsidRPr="00B169FE">
              <w:rPr>
                <w:rFonts w:ascii="Times New Roman" w:hAnsi="Times New Roman" w:cs="Times New Roman"/>
                <w:sz w:val="24"/>
                <w:szCs w:val="24"/>
              </w:rPr>
              <w:t>Ö</w:t>
            </w:r>
            <w:r w:rsidR="007B341B" w:rsidRPr="00B169FE">
              <w:rPr>
                <w:rFonts w:ascii="Times New Roman" w:hAnsi="Times New Roman" w:cs="Times New Roman"/>
                <w:sz w:val="24"/>
                <w:szCs w:val="24"/>
              </w:rPr>
              <w:t>ğretim programında yer alan Atatürkçülükle ilgili konulardan hedef ve davranışları yazılmış olanları aynen uygulanacaktır.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Programda değişiklik yapıldığı takdirde, Atatürkçülükle ilgili bu hedef ve davranışlar aynen korunacaktır.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Resim-İş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bu günlerin anlam ve önemine uygun resimler ve afiş çalışmaları yaptırılmalı, resim yarışmaları düzenlenerek sergiler açılmalıdır.</w:t>
            </w:r>
          </w:p>
          <w:p w:rsidR="007B341B" w:rsidRPr="004A09EC" w:rsidRDefault="007B341B" w:rsidP="007B341B">
            <w:pPr>
              <w:spacing w:after="0"/>
              <w:rPr>
                <w:rFonts w:cs="Times New Roman"/>
                <w:sz w:val="24"/>
                <w:szCs w:val="24"/>
              </w:rPr>
            </w:pPr>
            <w:r w:rsidRPr="004A09EC">
              <w:rPr>
                <w:rFonts w:cs="Times New Roman"/>
              </w:rPr>
              <w:t> </w:t>
            </w:r>
          </w:p>
        </w:tc>
      </w:tr>
      <w:tr w:rsidR="007B341B" w:rsidRPr="004A09EC" w:rsidTr="00CE0F15">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7B341B" w:rsidRPr="004A09EC" w:rsidRDefault="007B341B" w:rsidP="00CE0F15">
            <w:pPr>
              <w:ind w:left="113" w:right="113"/>
              <w:jc w:val="center"/>
              <w:rPr>
                <w:rFonts w:cs="Times New Roman"/>
                <w:sz w:val="24"/>
                <w:szCs w:val="24"/>
              </w:rPr>
            </w:pPr>
            <w:r w:rsidRPr="004A09EC">
              <w:rPr>
                <w:rFonts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7B341B" w:rsidRPr="004A09EC" w:rsidRDefault="007B341B" w:rsidP="00CE0F15">
            <w:pPr>
              <w:jc w:val="center"/>
              <w:rPr>
                <w:rFonts w:cs="Times New Roman"/>
                <w:sz w:val="24"/>
                <w:szCs w:val="24"/>
              </w:rPr>
            </w:pPr>
            <w:r w:rsidRPr="004A09EC">
              <w:rPr>
                <w:rFonts w:cs="Times New Roman"/>
                <w:b/>
                <w:bCs/>
                <w:sz w:val="24"/>
                <w:szCs w:val="24"/>
              </w:rPr>
              <w:t>1</w:t>
            </w:r>
          </w:p>
          <w:p w:rsidR="007B341B" w:rsidRPr="004A09EC" w:rsidRDefault="007B341B" w:rsidP="00CE0F15">
            <w:pPr>
              <w:jc w:val="center"/>
              <w:rPr>
                <w:rFonts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Müzik dersi öğretim programında yer alan Atatürkçülükle ilgili konular, hedef ve davranışlarıyla birlikte aynen uygulanacaktır.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Programda değişiklik yapıldığı takdirde Atatürkçülükle ilgili konular aynen korunacaktır.</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Ayrıca müzik derslerinde milli bayramlar, yerel kurtuluş günleri ve Atatürk Haftası başta olmak üzere Belirli Gün ve </w:t>
            </w:r>
            <w:proofErr w:type="spellStart"/>
            <w:r w:rsidRPr="00B169FE">
              <w:rPr>
                <w:rFonts w:ascii="Times New Roman" w:hAnsi="Times New Roman" w:cs="Times New Roman"/>
                <w:sz w:val="24"/>
                <w:szCs w:val="24"/>
              </w:rPr>
              <w:t>Haftalar’dan</w:t>
            </w:r>
            <w:proofErr w:type="spellEnd"/>
            <w:r w:rsidRPr="00B169FE">
              <w:rPr>
                <w:rFonts w:ascii="Times New Roman" w:hAnsi="Times New Roman" w:cs="Times New Roman"/>
                <w:sz w:val="24"/>
                <w:szCs w:val="24"/>
              </w:rPr>
              <w:t xml:space="preserve"> seçilecek olan günlerde düzenlenecek müzik etkinliklerinde, sınıf ya da okul koroları oluşturularak Atatürk’ün sevdiği şarkılara yer verilecektir.  </w:t>
            </w:r>
          </w:p>
          <w:p w:rsidR="007B341B" w:rsidRPr="004A09EC" w:rsidRDefault="007B341B" w:rsidP="007B341B">
            <w:pPr>
              <w:spacing w:after="0"/>
              <w:rPr>
                <w:rFonts w:cs="Times New Roman"/>
                <w:sz w:val="24"/>
                <w:szCs w:val="24"/>
              </w:rPr>
            </w:pPr>
            <w:r w:rsidRPr="004A09EC">
              <w:rPr>
                <w:rFonts w:cs="Times New Roman"/>
              </w:rPr>
              <w:t xml:space="preserve">  </w:t>
            </w:r>
          </w:p>
        </w:tc>
      </w:tr>
      <w:tr w:rsidR="007B341B" w:rsidRPr="004A09EC" w:rsidTr="00CE0F15">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7B341B" w:rsidRPr="004A09EC" w:rsidRDefault="007B341B" w:rsidP="00CE0F15">
            <w:pPr>
              <w:ind w:left="113" w:right="113"/>
              <w:jc w:val="center"/>
              <w:rPr>
                <w:rFonts w:cs="Times New Roman"/>
                <w:b/>
                <w:bCs/>
                <w:sz w:val="24"/>
                <w:szCs w:val="24"/>
              </w:rPr>
            </w:pPr>
            <w:r>
              <w:rPr>
                <w:rFonts w:cs="Times New Roman"/>
                <w:b/>
                <w:bCs/>
                <w:sz w:val="24"/>
                <w:szCs w:val="24"/>
              </w:rPr>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7B341B" w:rsidRPr="004A09EC" w:rsidRDefault="007B341B" w:rsidP="00CE0F15">
            <w:pPr>
              <w:jc w:val="center"/>
              <w:rPr>
                <w:rFonts w:cs="Times New Roman"/>
                <w:b/>
                <w:bCs/>
                <w:sz w:val="24"/>
                <w:szCs w:val="24"/>
              </w:rPr>
            </w:pPr>
            <w:r>
              <w:rPr>
                <w:rFonts w:cs="Times New Roman"/>
                <w:b/>
                <w:bCs/>
                <w:sz w:val="24"/>
                <w:szCs w:val="24"/>
              </w:rPr>
              <w:t>1</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7B341B" w:rsidRDefault="007B341B" w:rsidP="007B341B">
            <w:pPr>
              <w:spacing w:after="0"/>
              <w:rPr>
                <w:rFonts w:cs="Times New Roman"/>
              </w:rPr>
            </w:pPr>
            <w:r w:rsidRPr="004A09EC">
              <w:rPr>
                <w:rFonts w:cs="Times New Roman"/>
              </w:rPr>
              <w:t xml:space="preserve">       </w:t>
            </w: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20. Milli bayramlar/ belirli gün ve haftaların kutlamalarında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oyun ve dans etkinliklerine katılır.</w:t>
            </w:r>
          </w:p>
          <w:p w:rsidR="007B341B" w:rsidRPr="00B169FE" w:rsidRDefault="007B341B" w:rsidP="007B341B">
            <w:pPr>
              <w:spacing w:after="0"/>
              <w:rPr>
                <w:rFonts w:ascii="Times New Roman" w:hAnsi="Times New Roman" w:cs="Times New Roman"/>
                <w:sz w:val="24"/>
                <w:szCs w:val="24"/>
              </w:rPr>
            </w:pPr>
          </w:p>
          <w:p w:rsidR="007B341B" w:rsidRPr="00B169FE" w:rsidRDefault="007B341B" w:rsidP="007B341B">
            <w:pPr>
              <w:spacing w:after="0"/>
              <w:rPr>
                <w:rFonts w:ascii="Times New Roman" w:hAnsi="Times New Roman" w:cs="Times New Roman"/>
                <w:sz w:val="24"/>
                <w:szCs w:val="24"/>
              </w:rPr>
            </w:pPr>
            <w:r w:rsidRPr="00B169FE">
              <w:rPr>
                <w:rFonts w:ascii="Times New Roman" w:hAnsi="Times New Roman" w:cs="Times New Roman"/>
                <w:sz w:val="24"/>
                <w:szCs w:val="24"/>
              </w:rPr>
              <w:t xml:space="preserve">Milli bayramlar ile belirli gün ve haftaların coşkusunu hissettirmek için yapılan hazırlıklara tüm öğrencilerin katılımı sağlanmalıdır. Hazırlanacak </w:t>
            </w:r>
            <w:proofErr w:type="spellStart"/>
            <w:r w:rsidRPr="00B169FE">
              <w:rPr>
                <w:rFonts w:ascii="Times New Roman" w:hAnsi="Times New Roman" w:cs="Times New Roman"/>
                <w:sz w:val="24"/>
                <w:szCs w:val="24"/>
              </w:rPr>
              <w:t>rontlar</w:t>
            </w:r>
            <w:proofErr w:type="spellEnd"/>
            <w:r w:rsidRPr="00B169FE">
              <w:rPr>
                <w:rFonts w:ascii="Times New Roman" w:hAnsi="Times New Roman" w:cs="Times New Roman"/>
                <w:sz w:val="24"/>
                <w:szCs w:val="24"/>
              </w:rPr>
              <w:t>, halk dansları ve benzeri etkinliklerde görev dağılımı ve beklentiler, öğrencilerin yaş ve gelişim özelliklerine uygun olarak yapılmalıdır.</w:t>
            </w:r>
          </w:p>
          <w:p w:rsidR="007B341B" w:rsidRPr="004A09EC" w:rsidRDefault="007B341B" w:rsidP="007B341B">
            <w:pPr>
              <w:spacing w:after="0"/>
              <w:rPr>
                <w:rFonts w:cs="Times New Roman"/>
              </w:rPr>
            </w:pPr>
          </w:p>
        </w:tc>
      </w:tr>
    </w:tbl>
    <w:p w:rsidR="00F84E15" w:rsidRPr="00F84E15" w:rsidRDefault="00F84E15" w:rsidP="00F84E15">
      <w:pPr>
        <w:jc w:val="both"/>
        <w:rPr>
          <w:rFonts w:ascii="Times New Roman" w:hAnsi="Times New Roman" w:cs="Times New Roman"/>
          <w:sz w:val="24"/>
          <w:szCs w:val="24"/>
        </w:rPr>
      </w:pP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7B341B" w:rsidRPr="00C00F5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w:t>
      </w:r>
      <w:r w:rsidRPr="007B341B">
        <w:rPr>
          <w:rFonts w:ascii="Times New Roman" w:eastAsia="Batang" w:hAnsi="Times New Roman" w:cs="Times New Roman"/>
          <w:sz w:val="24"/>
          <w:szCs w:val="24"/>
        </w:rPr>
        <w:t xml:space="preserve">-B sınıf öğretmeni </w:t>
      </w:r>
      <w:r>
        <w:rPr>
          <w:rFonts w:ascii="Times New Roman" w:eastAsia="Batang" w:hAnsi="Times New Roman" w:cs="Times New Roman"/>
          <w:sz w:val="24"/>
          <w:szCs w:val="24"/>
        </w:rPr>
        <w:t>Ö.S</w:t>
      </w:r>
      <w:r w:rsidRPr="007B341B">
        <w:rPr>
          <w:rFonts w:ascii="Times New Roman" w:eastAsia="Batang" w:hAnsi="Times New Roman" w:cs="Times New Roman"/>
          <w:sz w:val="24"/>
          <w:szCs w:val="24"/>
        </w:rPr>
        <w:t>, benzer konularda diğer zümrelerle işbirliğine gidilmesi ve zümre</w:t>
      </w:r>
      <w:r>
        <w:rPr>
          <w:rFonts w:ascii="Times New Roman" w:eastAsia="Batang" w:hAnsi="Times New Roman" w:cs="Times New Roman"/>
          <w:sz w:val="24"/>
          <w:szCs w:val="24"/>
        </w:rPr>
        <w:t xml:space="preserve"> öğretmenleri ile ortak hareket edilmesi gerektiği kararlaştırıldı. Buna göre;</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1.Sınıf zümre öğretmenleri ile beraber her ayın ilk Çarşamba günü okul çıkışı değerlendirme toplantısı yapılmasına,</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7B341B" w:rsidRDefault="007B341B" w:rsidP="007B341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7B341B" w:rsidRDefault="007B341B" w:rsidP="007B341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C7297A"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Pr>
          <w:rFonts w:ascii="Times New Roman" w:hAnsi="Times New Roman" w:cs="Times New Roman"/>
          <w:color w:val="1D2129"/>
          <w:sz w:val="24"/>
          <w:szCs w:val="24"/>
          <w:shd w:val="clear" w:color="auto" w:fill="FFFFFF"/>
        </w:rPr>
        <w:t>1/C sınıf öğretmeni N.G</w:t>
      </w:r>
      <w:r w:rsidRPr="007B341B">
        <w:rPr>
          <w:rFonts w:ascii="Times New Roman" w:hAnsi="Times New Roman" w:cs="Times New Roman"/>
          <w:color w:val="1D2129"/>
          <w:sz w:val="24"/>
          <w:szCs w:val="24"/>
          <w:shd w:val="clear" w:color="auto" w:fill="FFFFFF"/>
        </w:rPr>
        <w:t xml:space="preserve">, söz alarak; Başarı </w:t>
      </w:r>
      <w:r w:rsidR="00C7297A">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proofErr w:type="spellStart"/>
      <w:r w:rsidR="00C7297A">
        <w:rPr>
          <w:rFonts w:ascii="Times New Roman" w:hAnsi="Times New Roman" w:cs="Times New Roman"/>
          <w:color w:val="1D2129"/>
          <w:sz w:val="24"/>
          <w:szCs w:val="24"/>
          <w:shd w:val="clear" w:color="auto" w:fill="FFFFFF"/>
        </w:rPr>
        <w:t>interaktif</w:t>
      </w:r>
      <w:proofErr w:type="spellEnd"/>
      <w:r w:rsidR="00C7297A">
        <w:rPr>
          <w:rFonts w:ascii="Times New Roman" w:hAnsi="Times New Roman" w:cs="Times New Roman"/>
          <w:color w:val="1D2129"/>
          <w:sz w:val="24"/>
          <w:szCs w:val="24"/>
          <w:shd w:val="clear" w:color="auto" w:fill="FFFFFF"/>
        </w:rPr>
        <w:t xml:space="preserve"> bir şekilde</w:t>
      </w:r>
      <w:r w:rsidRPr="007B341B">
        <w:rPr>
          <w:rFonts w:ascii="Times New Roman" w:hAnsi="Times New Roman" w:cs="Times New Roman"/>
          <w:color w:val="1D2129"/>
          <w:sz w:val="24"/>
          <w:szCs w:val="24"/>
          <w:shd w:val="clear" w:color="auto" w:fill="FFFFFF"/>
        </w:rPr>
        <w:t xml:space="preserve"> ders işlenmesinin daha yararlı </w:t>
      </w:r>
      <w:r w:rsidRPr="007B341B">
        <w:rPr>
          <w:rFonts w:ascii="Times New Roman" w:hAnsi="Times New Roman" w:cs="Times New Roman"/>
          <w:color w:val="1D2129"/>
          <w:sz w:val="24"/>
          <w:szCs w:val="24"/>
          <w:shd w:val="clear" w:color="auto" w:fill="FFFFFF"/>
        </w:rPr>
        <w:lastRenderedPageBreak/>
        <w:t xml:space="preserve">olacağını belirtti. </w:t>
      </w:r>
      <w:r w:rsidR="00C7297A">
        <w:rPr>
          <w:rFonts w:ascii="Times New Roman" w:hAnsi="Times New Roman" w:cs="Times New Roman"/>
          <w:color w:val="1D2129"/>
          <w:sz w:val="24"/>
          <w:szCs w:val="24"/>
          <w:shd w:val="clear" w:color="auto" w:fill="FFFFFF"/>
        </w:rPr>
        <w:t xml:space="preserve">Okuma yazma ve Matematik ders etkinliklerini </w:t>
      </w:r>
      <w:r w:rsidR="00C7297A" w:rsidRPr="007B341B">
        <w:rPr>
          <w:rFonts w:ascii="Times New Roman" w:hAnsi="Times New Roman" w:cs="Times New Roman"/>
          <w:color w:val="1D2129"/>
          <w:sz w:val="24"/>
          <w:szCs w:val="24"/>
          <w:shd w:val="clear" w:color="auto" w:fill="FFFFFF"/>
        </w:rPr>
        <w:t>daha</w:t>
      </w:r>
      <w:r w:rsidR="00C7297A">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7B341B" w:rsidRDefault="007B341B"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sidR="00C7297A">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derginin bulundurulmasına(Diyanet </w:t>
      </w:r>
      <w:proofErr w:type="gramStart"/>
      <w:r>
        <w:rPr>
          <w:rFonts w:ascii="Times New Roman" w:hAnsi="Times New Roman" w:cs="Times New Roman"/>
          <w:color w:val="1D2129"/>
          <w:sz w:val="24"/>
          <w:szCs w:val="24"/>
          <w:shd w:val="clear" w:color="auto" w:fill="FFFFFF"/>
        </w:rPr>
        <w:t>Çocuk,TRT</w:t>
      </w:r>
      <w:proofErr w:type="gramEnd"/>
      <w:r>
        <w:rPr>
          <w:rFonts w:ascii="Times New Roman" w:hAnsi="Times New Roman" w:cs="Times New Roman"/>
          <w:color w:val="1D2129"/>
          <w:sz w:val="24"/>
          <w:szCs w:val="24"/>
          <w:shd w:val="clear" w:color="auto" w:fill="FFFFFF"/>
        </w:rPr>
        <w:t xml:space="preserve"> Çocuk vs)karar 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B53288"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B53288" w:rsidRPr="005A1430" w:rsidRDefault="00B53288" w:rsidP="005A1430">
      <w:pPr>
        <w:pStyle w:val="AralkYok1"/>
        <w:ind w:firstLine="709"/>
        <w:jc w:val="both"/>
        <w:rPr>
          <w:rFonts w:ascii="Times New Roman" w:hAnsi="Times New Roman"/>
          <w:sz w:val="24"/>
          <w:szCs w:val="24"/>
        </w:rPr>
      </w:pPr>
      <w:r w:rsidRPr="005A1430">
        <w:rPr>
          <w:rFonts w:ascii="Times New Roman" w:hAnsi="Times New Roman"/>
          <w:sz w:val="24"/>
          <w:szCs w:val="24"/>
        </w:rPr>
        <w:t>1-A Sınıf Öğretmeni-</w:t>
      </w:r>
      <w:r w:rsidR="005A1430">
        <w:rPr>
          <w:rFonts w:ascii="Times New Roman" w:hAnsi="Times New Roman"/>
          <w:sz w:val="24"/>
          <w:szCs w:val="24"/>
        </w:rPr>
        <w:t>B.Y</w:t>
      </w:r>
      <w:r w:rsidRPr="005A1430">
        <w:rPr>
          <w:rFonts w:ascii="Times New Roman" w:hAnsi="Times New Roman"/>
          <w:b/>
          <w:sz w:val="24"/>
          <w:szCs w:val="24"/>
        </w:rPr>
        <w:t>;</w:t>
      </w:r>
      <w:r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sidR="005A1430">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B53288" w:rsidRPr="005A1430" w:rsidRDefault="00B53288" w:rsidP="005A143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1-A Sınıf Öğretmeni-</w:t>
      </w:r>
      <w:r w:rsidR="005A1430">
        <w:rPr>
          <w:rFonts w:ascii="Times New Roman" w:hAnsi="Times New Roman"/>
          <w:sz w:val="24"/>
          <w:szCs w:val="24"/>
        </w:rPr>
        <w:t>B.Y</w:t>
      </w:r>
      <w:proofErr w:type="gramStart"/>
      <w:r w:rsidRPr="005A1430">
        <w:rPr>
          <w:rFonts w:ascii="Times New Roman" w:hAnsi="Times New Roman"/>
          <w:b/>
          <w:sz w:val="24"/>
          <w:szCs w:val="24"/>
          <w:shd w:val="clear" w:color="auto" w:fill="FFFFFF"/>
        </w:rPr>
        <w:t>....;</w:t>
      </w:r>
      <w:proofErr w:type="gramEnd"/>
      <w:r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B53288" w:rsidRPr="005A1430" w:rsidRDefault="00B53288" w:rsidP="005A143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B53288" w:rsidRPr="005A1430"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sidR="005A1430">
        <w:rPr>
          <w:rFonts w:ascii="Times New Roman" w:hAnsi="Times New Roman" w:cs="Times New Roman"/>
          <w:sz w:val="24"/>
          <w:szCs w:val="24"/>
        </w:rPr>
        <w:t>A.</w:t>
      </w:r>
      <w:proofErr w:type="gramStart"/>
      <w:r w:rsidR="005A1430">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B53288" w:rsidRDefault="00B53288" w:rsidP="005A1430">
      <w:pPr>
        <w:ind w:firstLine="709"/>
        <w:jc w:val="both"/>
        <w:rPr>
          <w:rFonts w:ascii="Times New Roman" w:hAnsi="Times New Roman" w:cs="Times New Roman"/>
          <w:sz w:val="24"/>
          <w:szCs w:val="24"/>
        </w:rPr>
      </w:pPr>
      <w:r w:rsidRPr="005A1430">
        <w:rPr>
          <w:rFonts w:ascii="Times New Roman" w:hAnsi="Times New Roman" w:cs="Times New Roman"/>
          <w:sz w:val="24"/>
          <w:szCs w:val="24"/>
        </w:rPr>
        <w:t>1-A Sınıf Öğretmeni-</w:t>
      </w:r>
      <w:r w:rsidR="005A1430">
        <w:rPr>
          <w:rFonts w:ascii="Times New Roman" w:hAnsi="Times New Roman" w:cs="Times New Roman"/>
          <w:sz w:val="24"/>
          <w:szCs w:val="24"/>
        </w:rPr>
        <w:t>B.Y</w:t>
      </w:r>
      <w:r w:rsidRPr="005A1430">
        <w:rPr>
          <w:rFonts w:ascii="Times New Roman" w:hAnsi="Times New Roman" w:cs="Times New Roman"/>
          <w:sz w:val="24"/>
          <w:szCs w:val="24"/>
        </w:rPr>
        <w:t xml:space="preserve">; özel durumu olan öğrencilerin velileri ile sık </w:t>
      </w:r>
      <w:proofErr w:type="spellStart"/>
      <w:r w:rsidRPr="005A1430">
        <w:rPr>
          <w:rFonts w:ascii="Times New Roman" w:hAnsi="Times New Roman" w:cs="Times New Roman"/>
          <w:sz w:val="24"/>
          <w:szCs w:val="24"/>
        </w:rPr>
        <w:t>sık</w:t>
      </w:r>
      <w:proofErr w:type="spellEnd"/>
      <w:r w:rsidRPr="005A1430">
        <w:rPr>
          <w:rFonts w:ascii="Times New Roman" w:hAnsi="Times New Roman" w:cs="Times New Roman"/>
          <w:sz w:val="24"/>
          <w:szCs w:val="24"/>
        </w:rPr>
        <w:t xml:space="preserve"> özel olarak görüşülmesinin önemi üzerinde sorunların çözümünde etkili olacağını söyledi. Okula gelemeyen velilerin evlerine ziyaretlerin yapılmasının da birçok sorunu çözebileceğini ekledi. </w:t>
      </w:r>
    </w:p>
    <w:p w:rsidR="005A1430" w:rsidRDefault="005A1430" w:rsidP="005A1430">
      <w:pPr>
        <w:ind w:firstLine="709"/>
        <w:jc w:val="both"/>
        <w:rPr>
          <w:rFonts w:ascii="Times New Roman" w:hAnsi="Times New Roman" w:cs="Times New Roman"/>
          <w:sz w:val="24"/>
          <w:szCs w:val="24"/>
        </w:rPr>
      </w:pPr>
      <w:r>
        <w:rPr>
          <w:rFonts w:ascii="Times New Roman" w:hAnsi="Times New Roman" w:cs="Times New Roman"/>
          <w:sz w:val="24"/>
          <w:szCs w:val="24"/>
        </w:rPr>
        <w:t xml:space="preserve">Öğrencilerin kitap </w:t>
      </w:r>
      <w:r w:rsidR="00D1567F">
        <w:rPr>
          <w:rFonts w:ascii="Times New Roman" w:hAnsi="Times New Roman" w:cs="Times New Roman"/>
          <w:sz w:val="24"/>
          <w:szCs w:val="24"/>
        </w:rPr>
        <w:t>okuma, ödev</w:t>
      </w:r>
      <w:r>
        <w:rPr>
          <w:rFonts w:ascii="Times New Roman" w:hAnsi="Times New Roman" w:cs="Times New Roman"/>
          <w:sz w:val="24"/>
          <w:szCs w:val="24"/>
        </w:rPr>
        <w:t xml:space="preserve"> yapma ve güzel yazı yazma durumlarının sürekli kontrol edilerek velisi ile irtibatlı bir şekilde takip edilmesi kararlaştırıldı.</w:t>
      </w:r>
    </w:p>
    <w:p w:rsidR="00D1567F"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4-Öğrencilere evlerinde de kütüphane oluşturma alışkanlığının desteklenmesi</w:t>
      </w: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Pr="00C00F5B" w:rsidRDefault="00D1567F" w:rsidP="00D1567F">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D1567F" w:rsidRDefault="00D1567F" w:rsidP="00D1567F">
      <w:pPr>
        <w:tabs>
          <w:tab w:val="left" w:pos="10206"/>
        </w:tabs>
        <w:spacing w:after="0" w:line="240" w:lineRule="auto"/>
        <w:jc w:val="both"/>
        <w:rPr>
          <w:rFonts w:ascii="Times New Roman" w:hAnsi="Times New Roman" w:cs="Times New Roman"/>
          <w:sz w:val="24"/>
          <w:szCs w:val="24"/>
        </w:rPr>
      </w:pPr>
    </w:p>
    <w:p w:rsidR="00D1567F" w:rsidRDefault="00D1567F" w:rsidP="00D1567F">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r w:rsidR="00FD1B3E">
        <w:rPr>
          <w:rFonts w:ascii="Times New Roman" w:hAnsi="Times New Roman" w:cs="Times New Roman"/>
          <w:sz w:val="24"/>
          <w:szCs w:val="24"/>
        </w:rPr>
        <w:t>.</w:t>
      </w:r>
    </w:p>
    <w:p w:rsidR="002A69E2" w:rsidRDefault="002A69E2" w:rsidP="00D1567F">
      <w:pPr>
        <w:tabs>
          <w:tab w:val="left" w:pos="10206"/>
        </w:tabs>
        <w:spacing w:after="0" w:line="240" w:lineRule="auto"/>
        <w:jc w:val="both"/>
        <w:rPr>
          <w:rFonts w:ascii="Times New Roman" w:hAnsi="Times New Roman" w:cs="Times New Roman"/>
          <w:sz w:val="24"/>
          <w:szCs w:val="24"/>
        </w:rPr>
      </w:pPr>
    </w:p>
    <w:p w:rsidR="002A69E2" w:rsidRPr="002A69E2" w:rsidRDefault="002A69E2" w:rsidP="002A69E2">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 xml:space="preserve">Okullarda alınacak </w:t>
      </w:r>
      <w:proofErr w:type="spellStart"/>
      <w:r w:rsidRPr="004D5878">
        <w:rPr>
          <w:rStyle w:val="fontstyle01"/>
          <w:rFonts w:ascii="Times New Roman" w:hAnsi="Times New Roman" w:cs="Times New Roman"/>
          <w:sz w:val="24"/>
          <w:szCs w:val="24"/>
        </w:rPr>
        <w:t>Covid</w:t>
      </w:r>
      <w:proofErr w:type="spellEnd"/>
      <w:r w:rsidRPr="004D5878">
        <w:rPr>
          <w:rStyle w:val="fontstyle01"/>
          <w:rFonts w:ascii="Times New Roman" w:hAnsi="Times New Roman" w:cs="Times New Roman"/>
          <w:sz w:val="24"/>
          <w:szCs w:val="24"/>
        </w:rPr>
        <w:t>-19 tedbirleri hakkında bilgilendirme</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1-Öğretmenler ders giriş ve çıkışlarında </w:t>
      </w:r>
      <w:proofErr w:type="gramStart"/>
      <w:r w:rsidRPr="004D5878">
        <w:rPr>
          <w:rStyle w:val="fontstyle01"/>
          <w:rFonts w:ascii="Times New Roman" w:hAnsi="Times New Roman" w:cs="Times New Roman"/>
          <w:sz w:val="24"/>
          <w:szCs w:val="24"/>
        </w:rPr>
        <w:t>hijyeni</w:t>
      </w:r>
      <w:proofErr w:type="gramEnd"/>
      <w:r w:rsidRPr="004D5878">
        <w:rPr>
          <w:rStyle w:val="fontstyle01"/>
          <w:rFonts w:ascii="Times New Roman" w:hAnsi="Times New Roman" w:cs="Times New Roman"/>
          <w:sz w:val="24"/>
          <w:szCs w:val="24"/>
        </w:rPr>
        <w:t xml:space="preserve"> sağlayacak gerekli tedbirlerin alınması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2-Dersler sırasında öğretmen ile öğrenciler arasında sosyal mesafeye uygun oturma düzeni oluşturulması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3-Hastalığın bulaşıcılığını önlemek amacıyla kişisel koruyucu donanımların kullanılması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4-Sınıflarda yüz yüze gelmeyecek şekilde çapraz oturma düzeninin sağlanması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5-Öğrencilerin zorunlu haller dışında aynı yerde oturmasının sağlanması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6-Sınıf içerisinde yüksek sesle aktivite yapılmaması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7-Kişiye </w:t>
      </w:r>
      <w:proofErr w:type="gramStart"/>
      <w:r w:rsidRPr="004D5878">
        <w:rPr>
          <w:rStyle w:val="fontstyle01"/>
          <w:rFonts w:ascii="Times New Roman" w:hAnsi="Times New Roman" w:cs="Times New Roman"/>
          <w:sz w:val="24"/>
          <w:szCs w:val="24"/>
        </w:rPr>
        <w:t>özel,kitap</w:t>
      </w:r>
      <w:proofErr w:type="gramEnd"/>
      <w:r w:rsidRPr="004D5878">
        <w:rPr>
          <w:rStyle w:val="fontstyle01"/>
          <w:rFonts w:ascii="Times New Roman" w:hAnsi="Times New Roman" w:cs="Times New Roman"/>
          <w:sz w:val="24"/>
          <w:szCs w:val="24"/>
        </w:rPr>
        <w:t>,kalem,silgi gibi eğitim araçlarının alışverişinin yapılmaması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8-Eğitim ortamlarının gün boyu temizlik ve dezenfeksiyonunun yapılmasının sağlanması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9-Günlük grup etkinliklerinde öğrencilerin hep aynı grupla etkileşiminin sağlanması</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10-Salgın belirtisi gösteren öğrencinin belirlenen boş bir odada izole edilmesinin sağlanması ve yetkililere haber verilmesi</w:t>
      </w:r>
      <w:r>
        <w:rPr>
          <w:rStyle w:val="fontstyle01"/>
          <w:rFonts w:ascii="Times New Roman" w:hAnsi="Times New Roman" w:cs="Times New Roman"/>
          <w:sz w:val="24"/>
          <w:szCs w:val="24"/>
        </w:rPr>
        <w:t>,</w:t>
      </w:r>
    </w:p>
    <w:p w:rsidR="002A69E2" w:rsidRPr="004D5878" w:rsidRDefault="002A69E2" w:rsidP="002A69E2">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11-Eğitim öğretim ortamlarında beslenme faaliyetlerinin yapılmaması</w:t>
      </w:r>
      <w:r>
        <w:rPr>
          <w:rStyle w:val="fontstyle01"/>
          <w:rFonts w:ascii="Times New Roman" w:hAnsi="Times New Roman" w:cs="Times New Roman"/>
          <w:sz w:val="24"/>
          <w:szCs w:val="24"/>
        </w:rPr>
        <w:t>,</w:t>
      </w:r>
    </w:p>
    <w:p w:rsidR="002A69E2" w:rsidRPr="004D5878" w:rsidRDefault="002A69E2" w:rsidP="002A69E2">
      <w:pPr>
        <w:spacing w:after="0"/>
        <w:jc w:val="both"/>
        <w:rPr>
          <w:rFonts w:ascii="Times New Roman" w:hAnsi="Times New Roman" w:cs="Times New Roman"/>
          <w:sz w:val="24"/>
          <w:szCs w:val="24"/>
        </w:rPr>
      </w:pPr>
      <w:proofErr w:type="gramStart"/>
      <w:r w:rsidRPr="004D5878">
        <w:rPr>
          <w:rStyle w:val="fontstyle01"/>
          <w:rFonts w:ascii="Times New Roman" w:hAnsi="Times New Roman" w:cs="Times New Roman"/>
          <w:sz w:val="24"/>
          <w:szCs w:val="24"/>
        </w:rPr>
        <w:t>hususları</w:t>
      </w:r>
      <w:proofErr w:type="gramEnd"/>
      <w:r w:rsidRPr="004D5878">
        <w:rPr>
          <w:rStyle w:val="fontstyle01"/>
          <w:rFonts w:ascii="Times New Roman" w:hAnsi="Times New Roman" w:cs="Times New Roman"/>
          <w:sz w:val="24"/>
          <w:szCs w:val="24"/>
        </w:rPr>
        <w:t xml:space="preserve"> müdür yardımcısı A.K.tarafından ifade edildi.</w:t>
      </w:r>
    </w:p>
    <w:p w:rsidR="00FD1B3E" w:rsidRDefault="00FD1B3E" w:rsidP="00D1567F">
      <w:pPr>
        <w:tabs>
          <w:tab w:val="left" w:pos="10206"/>
        </w:tabs>
        <w:spacing w:after="0" w:line="240" w:lineRule="auto"/>
        <w:jc w:val="both"/>
        <w:rPr>
          <w:rFonts w:ascii="Times New Roman" w:hAnsi="Times New Roman" w:cs="Times New Roman"/>
          <w:sz w:val="24"/>
          <w:szCs w:val="24"/>
        </w:rPr>
      </w:pPr>
    </w:p>
    <w:p w:rsidR="00FD1B3E" w:rsidRPr="00C00F5B" w:rsidRDefault="00FD1B3E" w:rsidP="00FD1B3E">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16-)Dilek ve Temenniler</w:t>
      </w:r>
    </w:p>
    <w:p w:rsidR="00FD1B3E" w:rsidRDefault="00FD1B3E" w:rsidP="00D1567F">
      <w:pPr>
        <w:tabs>
          <w:tab w:val="left" w:pos="10206"/>
        </w:tabs>
        <w:spacing w:after="0" w:line="240" w:lineRule="auto"/>
        <w:jc w:val="both"/>
        <w:rPr>
          <w:rFonts w:ascii="Times New Roman" w:hAnsi="Times New Roman" w:cs="Times New Roman"/>
          <w:sz w:val="24"/>
          <w:szCs w:val="24"/>
        </w:rPr>
      </w:pPr>
    </w:p>
    <w:p w:rsidR="00FD1B3E" w:rsidRPr="00FD1B3E" w:rsidRDefault="00FD1B3E" w:rsidP="00FD1B3E">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Pr="00FD1B3E">
        <w:rPr>
          <w:rFonts w:ascii="Times New Roman" w:hAnsi="Times New Roman" w:cs="Times New Roman"/>
          <w:sz w:val="24"/>
          <w:szCs w:val="24"/>
        </w:rPr>
        <w:t>1-A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FD1B3E" w:rsidRDefault="00FD1B3E" w:rsidP="00FD1B3E">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Pr>
          <w:rFonts w:ascii="Times New Roman" w:hAnsi="Times New Roman" w:cs="Times New Roman"/>
          <w:sz w:val="24"/>
          <w:szCs w:val="24"/>
        </w:rPr>
        <w:t>26.08.2020</w:t>
      </w:r>
    </w:p>
    <w:p w:rsidR="00FD1B3E" w:rsidRDefault="00FD1B3E" w:rsidP="00FD1B3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FD1B3E" w:rsidTr="00FD1B3E">
        <w:tc>
          <w:tcPr>
            <w:tcW w:w="3070"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D1B3E" w:rsidTr="00FD1B3E">
        <w:tc>
          <w:tcPr>
            <w:tcW w:w="3070"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tc>
      </w:tr>
      <w:tr w:rsidR="00FD1B3E" w:rsidTr="00FD1B3E">
        <w:tc>
          <w:tcPr>
            <w:tcW w:w="3070" w:type="dxa"/>
          </w:tcPr>
          <w:p w:rsidR="00FD1B3E" w:rsidRDefault="00FD1B3E" w:rsidP="00FD1B3E">
            <w:pPr>
              <w:jc w:val="center"/>
              <w:rPr>
                <w:rFonts w:ascii="Times New Roman" w:hAnsi="Times New Roman" w:cs="Times New Roman"/>
                <w:sz w:val="24"/>
                <w:szCs w:val="24"/>
              </w:rPr>
            </w:pPr>
          </w:p>
        </w:tc>
        <w:tc>
          <w:tcPr>
            <w:tcW w:w="3071" w:type="dxa"/>
          </w:tcPr>
          <w:p w:rsidR="00FD1B3E" w:rsidRDefault="00FD1B3E" w:rsidP="00FD1B3E">
            <w:pPr>
              <w:jc w:val="center"/>
              <w:rPr>
                <w:rFonts w:ascii="Times New Roman" w:hAnsi="Times New Roman" w:cs="Times New Roman"/>
                <w:sz w:val="24"/>
                <w:szCs w:val="24"/>
              </w:rPr>
            </w:pPr>
          </w:p>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D1B3E" w:rsidRDefault="00FD1B3E" w:rsidP="00FD1B3E">
            <w:pPr>
              <w:jc w:val="center"/>
              <w:rPr>
                <w:rFonts w:ascii="Times New Roman" w:hAnsi="Times New Roman" w:cs="Times New Roman"/>
                <w:sz w:val="24"/>
                <w:szCs w:val="24"/>
              </w:rPr>
            </w:pPr>
          </w:p>
          <w:p w:rsidR="00FD1B3E" w:rsidRDefault="00FD1B3E" w:rsidP="00FD1B3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D1B3E" w:rsidRDefault="00FD1B3E" w:rsidP="00FD1B3E">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D1B3E" w:rsidRPr="00FD1B3E" w:rsidRDefault="00FD1B3E" w:rsidP="00FD1B3E">
      <w:pPr>
        <w:jc w:val="both"/>
        <w:rPr>
          <w:rFonts w:ascii="Times New Roman" w:hAnsi="Times New Roman" w:cs="Times New Roman"/>
          <w:sz w:val="24"/>
          <w:szCs w:val="24"/>
        </w:rPr>
      </w:pPr>
    </w:p>
    <w:p w:rsidR="00FD1B3E" w:rsidRPr="00C00F5B" w:rsidRDefault="00FD1B3E" w:rsidP="00D1567F">
      <w:pPr>
        <w:tabs>
          <w:tab w:val="left" w:pos="10206"/>
        </w:tabs>
        <w:spacing w:after="0" w:line="240" w:lineRule="auto"/>
        <w:jc w:val="both"/>
        <w:rPr>
          <w:rFonts w:ascii="Times New Roman" w:hAnsi="Times New Roman" w:cs="Times New Roman"/>
          <w:sz w:val="24"/>
          <w:szCs w:val="24"/>
        </w:rPr>
      </w:pPr>
    </w:p>
    <w:p w:rsidR="00D1567F" w:rsidRPr="005A1430" w:rsidRDefault="00D1567F" w:rsidP="00D1567F">
      <w:pPr>
        <w:jc w:val="both"/>
        <w:rPr>
          <w:rFonts w:ascii="Times New Roman" w:hAnsi="Times New Roman" w:cs="Times New Roman"/>
          <w:sz w:val="24"/>
          <w:szCs w:val="24"/>
        </w:rPr>
      </w:pPr>
    </w:p>
    <w:p w:rsidR="00B53288" w:rsidRPr="00C00F5B" w:rsidRDefault="00B53288"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C7297A" w:rsidRPr="007B341B" w:rsidRDefault="00C7297A" w:rsidP="00C7297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7B341B" w:rsidRDefault="007B341B" w:rsidP="007B341B">
      <w:pPr>
        <w:jc w:val="both"/>
        <w:rPr>
          <w:rFonts w:ascii="Times New Roman" w:eastAsia="Batang" w:hAnsi="Times New Roman" w:cs="Times New Roman"/>
          <w:sz w:val="24"/>
          <w:szCs w:val="24"/>
        </w:rPr>
      </w:pPr>
    </w:p>
    <w:p w:rsidR="007B341B" w:rsidRPr="007B341B" w:rsidRDefault="007B341B" w:rsidP="007B341B">
      <w:pPr>
        <w:ind w:left="142" w:firstLine="218"/>
        <w:jc w:val="both"/>
        <w:rPr>
          <w:rFonts w:ascii="Times New Roman" w:eastAsia="Batang" w:hAnsi="Times New Roman" w:cs="Times New Roman"/>
          <w:sz w:val="24"/>
          <w:szCs w:val="24"/>
        </w:rPr>
      </w:pPr>
    </w:p>
    <w:p w:rsidR="00F84E15" w:rsidRPr="00C00F5B" w:rsidRDefault="00F84E15" w:rsidP="00397FB8">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571AA" w:rsidRDefault="00F571A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B169FE" w:rsidRDefault="00B169FE"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71AA" w:rsidRDefault="00F571A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71AA" w:rsidRDefault="00F571AA" w:rsidP="00D92B26">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71AA" w:rsidRDefault="00F571AA" w:rsidP="00F571AA">
      <w:pPr>
        <w:spacing w:after="0"/>
        <w:jc w:val="center"/>
        <w:rPr>
          <w:rFonts w:ascii="Times New Roman" w:hAnsi="Times New Roman" w:cs="Times New Roman"/>
          <w:b/>
          <w:bCs/>
          <w:sz w:val="24"/>
          <w:szCs w:val="24"/>
        </w:rPr>
      </w:pPr>
      <w:r>
        <w:rPr>
          <w:rFonts w:ascii="Times New Roman" w:hAnsi="Times New Roman" w:cs="Times New Roman"/>
          <w:b/>
          <w:bCs/>
          <w:sz w:val="24"/>
          <w:szCs w:val="24"/>
        </w:rPr>
        <w:t>2020-2021 EĞİTİM ÖĞRETİM YILI PEHLİVANTAŞI İLKOKULU 1.SINIFLAR SENEBAŞI ZÜMRE ÖĞRETMENLER KURULU TOPLANTISI</w:t>
      </w:r>
    </w:p>
    <w:p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571AA" w:rsidRDefault="00F571AA" w:rsidP="00F571A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F47987"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Serbest Etkinlikler dersinin uygulanmasında hangi etkinliklerin seçilip uygulanacağının, okul ve çevrenin şartları ile öğrencilerin bireysel özellikleri ve ihtiyaçları dikkate alınarak belirlenmesine</w:t>
      </w: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F47987" w:rsidRPr="007813B1" w:rsidRDefault="00F47987" w:rsidP="00F47987">
      <w:pPr>
        <w:pStyle w:val="GvdeMetni21"/>
        <w:numPr>
          <w:ilvl w:val="0"/>
          <w:numId w:val="4"/>
        </w:numPr>
        <w:tabs>
          <w:tab w:val="clear" w:pos="9000"/>
          <w:tab w:val="left" w:pos="284"/>
        </w:tabs>
        <w:ind w:left="284" w:hanging="218"/>
        <w:jc w:val="both"/>
        <w:rPr>
          <w:sz w:val="24"/>
        </w:rPr>
      </w:pPr>
      <w:r w:rsidRPr="007813B1">
        <w:rPr>
          <w:sz w:val="24"/>
        </w:rPr>
        <w:t xml:space="preserve">Gözlem ve inceleme, tartışma, problem çözme, gösteri ve özetleme beyin fırtınası, </w:t>
      </w:r>
      <w:proofErr w:type="spellStart"/>
      <w:r w:rsidRPr="007813B1">
        <w:rPr>
          <w:sz w:val="24"/>
        </w:rPr>
        <w:t>kubaşık</w:t>
      </w:r>
      <w:proofErr w:type="spellEnd"/>
      <w:r w:rsidRPr="007813B1">
        <w:rPr>
          <w:sz w:val="24"/>
        </w:rPr>
        <w:t xml:space="preserve"> öğrenme, altı şapkalı düşünme tekniği</w:t>
      </w:r>
      <w:r w:rsidRPr="007813B1">
        <w:rPr>
          <w:b/>
          <w:sz w:val="24"/>
        </w:rPr>
        <w:t xml:space="preserve"> </w:t>
      </w:r>
      <w:r w:rsidRPr="007813B1">
        <w:rPr>
          <w:sz w:val="24"/>
        </w:rPr>
        <w:t>gibi yöntemlerinde öğretim yöntemi olarak kullanılmasına</w:t>
      </w:r>
    </w:p>
    <w:p w:rsidR="00F47987" w:rsidRPr="007813B1" w:rsidRDefault="00F47987" w:rsidP="00F47987">
      <w:pPr>
        <w:pStyle w:val="GvdeMetni21"/>
        <w:numPr>
          <w:ilvl w:val="0"/>
          <w:numId w:val="4"/>
        </w:numPr>
        <w:tabs>
          <w:tab w:val="clear" w:pos="9000"/>
          <w:tab w:val="left" w:pos="284"/>
        </w:tabs>
        <w:ind w:left="284" w:hanging="218"/>
        <w:jc w:val="both"/>
        <w:rPr>
          <w:sz w:val="24"/>
        </w:rPr>
      </w:pPr>
      <w:proofErr w:type="spellStart"/>
      <w:r w:rsidRPr="007813B1">
        <w:rPr>
          <w:sz w:val="24"/>
        </w:rPr>
        <w:t>Eba’nın</w:t>
      </w:r>
      <w:proofErr w:type="spellEnd"/>
      <w:r w:rsidRPr="007813B1">
        <w:rPr>
          <w:sz w:val="24"/>
        </w:rPr>
        <w:t xml:space="preserve"> etkin olarak kullanılmasına</w:t>
      </w:r>
    </w:p>
    <w:p w:rsidR="00F47987" w:rsidRPr="007813B1" w:rsidRDefault="00F47987" w:rsidP="00F47987">
      <w:pPr>
        <w:pStyle w:val="GvdeMetni21"/>
        <w:numPr>
          <w:ilvl w:val="0"/>
          <w:numId w:val="4"/>
        </w:numPr>
        <w:tabs>
          <w:tab w:val="left" w:pos="426"/>
        </w:tabs>
        <w:ind w:left="284" w:hanging="218"/>
        <w:jc w:val="both"/>
        <w:rPr>
          <w:sz w:val="24"/>
        </w:rPr>
      </w:pPr>
      <w:r w:rsidRPr="007813B1">
        <w:rPr>
          <w:bCs/>
          <w:sz w:val="24"/>
        </w:rPr>
        <w:t>V</w:t>
      </w:r>
      <w:r w:rsidRPr="007813B1">
        <w:rPr>
          <w:sz w:val="24"/>
        </w:rPr>
        <w:t>eli toplantılarının her dönem en az 2 kere olmak üzere sene boyunca gerekli görüldüğü takdirde planlamanın dışında da yapılmasına</w:t>
      </w:r>
    </w:p>
    <w:p w:rsidR="00F47987" w:rsidRDefault="00F47987" w:rsidP="00F47987">
      <w:pPr>
        <w:pStyle w:val="GvdeMetni21"/>
        <w:numPr>
          <w:ilvl w:val="0"/>
          <w:numId w:val="4"/>
        </w:numPr>
        <w:tabs>
          <w:tab w:val="left" w:pos="426"/>
        </w:tabs>
        <w:ind w:left="284" w:hanging="218"/>
        <w:jc w:val="both"/>
        <w:rPr>
          <w:sz w:val="24"/>
        </w:rPr>
      </w:pPr>
      <w:r w:rsidRPr="007813B1">
        <w:rPr>
          <w:sz w:val="24"/>
        </w:rPr>
        <w:t>E-okul’un düzenli olarak güncellenmesine ve son günlere bırakıp yığılmaların önlenmesine</w:t>
      </w:r>
    </w:p>
    <w:p w:rsidR="00F47987" w:rsidRDefault="00F47987" w:rsidP="00F47987">
      <w:pPr>
        <w:pStyle w:val="GvdeMetni21"/>
        <w:numPr>
          <w:ilvl w:val="0"/>
          <w:numId w:val="4"/>
        </w:numPr>
        <w:tabs>
          <w:tab w:val="left" w:pos="426"/>
        </w:tabs>
        <w:ind w:left="284" w:hanging="218"/>
        <w:jc w:val="both"/>
        <w:rPr>
          <w:sz w:val="24"/>
        </w:rPr>
      </w:pPr>
      <w:r w:rsidRPr="00F84E15">
        <w:rPr>
          <w:sz w:val="24"/>
        </w:rPr>
        <w:t>Yıl içinde yapacağımız gezi, gözlem, inceleme ve diğer çalışmalarda beraber hareket edilmesine</w:t>
      </w:r>
      <w:r>
        <w:rPr>
          <w:sz w:val="24"/>
        </w:rPr>
        <w:t xml:space="preserve"> </w:t>
      </w:r>
    </w:p>
    <w:p w:rsidR="00F47987" w:rsidRDefault="00F47987" w:rsidP="00F47987">
      <w:pPr>
        <w:pStyle w:val="GvdeMetni21"/>
        <w:numPr>
          <w:ilvl w:val="0"/>
          <w:numId w:val="4"/>
        </w:numPr>
        <w:tabs>
          <w:tab w:val="left" w:pos="426"/>
        </w:tabs>
        <w:ind w:left="284" w:hanging="218"/>
        <w:jc w:val="both"/>
        <w:rPr>
          <w:sz w:val="24"/>
        </w:rPr>
      </w:pPr>
      <w:r>
        <w:rPr>
          <w:sz w:val="24"/>
        </w:rPr>
        <w:t xml:space="preserve">İl ve </w:t>
      </w:r>
      <w:r w:rsidRPr="00F84E15">
        <w:rPr>
          <w:sz w:val="24"/>
        </w:rPr>
        <w:t>İlçe içerisinde yeri ve zamanı geldiğinde imkânlar ölçüsünde ders amaçlı, müze ve ören yerlerine gezi düzenlenmesine</w:t>
      </w:r>
    </w:p>
    <w:p w:rsidR="00F47987" w:rsidRPr="00F47987" w:rsidRDefault="00F47987" w:rsidP="00F47987">
      <w:pPr>
        <w:pStyle w:val="GvdeMetni21"/>
        <w:numPr>
          <w:ilvl w:val="0"/>
          <w:numId w:val="4"/>
        </w:numPr>
        <w:tabs>
          <w:tab w:val="left" w:pos="426"/>
        </w:tabs>
        <w:ind w:left="284" w:hanging="218"/>
        <w:jc w:val="both"/>
        <w:rPr>
          <w:sz w:val="24"/>
        </w:rPr>
      </w:pPr>
      <w:r w:rsidRPr="00F47987">
        <w:rPr>
          <w:sz w:val="24"/>
        </w:rPr>
        <w:t>Eylül ayından başlamak üzere öğrencilerle beraber yapılan her türlü etkinliklerin saklanarak dosya oluşturulmasına,</w:t>
      </w:r>
    </w:p>
    <w:p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Öğrencilerin yapmış oldukları güzel yazı ve resimlerin dosya halinde biriktirilmesine,</w:t>
      </w:r>
    </w:p>
    <w:p w:rsidR="00F47987" w:rsidRP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Öğrencilerle yapılan etkinliklerin fotoğraf ve videolarının çekilerek saklanmasına,</w:t>
      </w:r>
    </w:p>
    <w:p w:rsidR="00F47987"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 xml:space="preserve">Öğrencilerin </w:t>
      </w:r>
      <w:proofErr w:type="gramStart"/>
      <w:r w:rsidRPr="00F47987">
        <w:rPr>
          <w:rFonts w:ascii="Times New Roman" w:hAnsi="Times New Roman" w:cs="Times New Roman"/>
          <w:sz w:val="24"/>
          <w:szCs w:val="24"/>
        </w:rPr>
        <w:t>imkanlar</w:t>
      </w:r>
      <w:proofErr w:type="gramEnd"/>
      <w:r w:rsidRPr="00F47987">
        <w:rPr>
          <w:rFonts w:ascii="Times New Roman" w:hAnsi="Times New Roman" w:cs="Times New Roman"/>
          <w:sz w:val="24"/>
          <w:szCs w:val="24"/>
        </w:rPr>
        <w:t xml:space="preserve"> ölçüsünde ilgi alanlarına göre çeşitli kurslara </w:t>
      </w:r>
      <w:r>
        <w:rPr>
          <w:rFonts w:ascii="Times New Roman" w:hAnsi="Times New Roman" w:cs="Times New Roman"/>
          <w:sz w:val="24"/>
          <w:szCs w:val="24"/>
        </w:rPr>
        <w:t xml:space="preserve">yönlendirilmesine, </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47987">
        <w:rPr>
          <w:rFonts w:ascii="Times New Roman" w:eastAsia="Batang" w:hAnsi="Times New Roman" w:cs="Times New Roman"/>
          <w:sz w:val="24"/>
          <w:szCs w:val="24"/>
        </w:rPr>
        <w:t>Öğretmenler arasında etkinlik paylaşımı için ortak grup kurulmasına</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w:t>
      </w:r>
      <w:r w:rsidRPr="00F47987">
        <w:rPr>
          <w:rFonts w:ascii="Times New Roman" w:hAnsi="Times New Roman" w:cs="Times New Roman"/>
          <w:color w:val="1D2129"/>
          <w:sz w:val="24"/>
          <w:szCs w:val="24"/>
          <w:shd w:val="clear" w:color="auto" w:fill="FFFFFF"/>
        </w:rPr>
        <w:t xml:space="preserve">er sınıfta en az birer tane aylık bilimsel derginin bulundurulmasına(Diyanet </w:t>
      </w:r>
      <w:proofErr w:type="gramStart"/>
      <w:r w:rsidRPr="00F47987">
        <w:rPr>
          <w:rFonts w:ascii="Times New Roman" w:hAnsi="Times New Roman" w:cs="Times New Roman"/>
          <w:color w:val="1D2129"/>
          <w:sz w:val="24"/>
          <w:szCs w:val="24"/>
          <w:shd w:val="clear" w:color="auto" w:fill="FFFFFF"/>
        </w:rPr>
        <w:t>Çocuk,TRT</w:t>
      </w:r>
      <w:proofErr w:type="gramEnd"/>
      <w:r w:rsidRPr="00F47987">
        <w:rPr>
          <w:rFonts w:ascii="Times New Roman" w:hAnsi="Times New Roman" w:cs="Times New Roman"/>
          <w:color w:val="1D2129"/>
          <w:sz w:val="24"/>
          <w:szCs w:val="24"/>
          <w:shd w:val="clear" w:color="auto" w:fill="FFFFFF"/>
        </w:rPr>
        <w:t xml:space="preserve"> Çocuk vs)karar verildi.</w:t>
      </w:r>
    </w:p>
    <w:p w:rsidR="00F47987" w:rsidRPr="00F47987"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p>
    <w:p w:rsidR="00F47987" w:rsidRPr="00F47987" w:rsidRDefault="00F47987" w:rsidP="00F47987">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47987">
        <w:rPr>
          <w:rFonts w:ascii="Times New Roman" w:hAnsi="Times New Roman" w:cs="Times New Roman"/>
          <w:sz w:val="24"/>
          <w:szCs w:val="24"/>
        </w:rPr>
        <w:t>Öğrencilere bu yaşlardan itibaren kitap okuma alışkanlığı kazandırılması için;</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lastRenderedPageBreak/>
        <w:t>1-Okulda ve evde kitap okuma zamanının belirlenmesi ve yıl boyunca uygulanmasının takip edilmesi,</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2-Okul ve sınıf kitaplığından yararlanılması,</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3-Öğrencilere kütüphane gezilerinin yapılması</w:t>
      </w:r>
    </w:p>
    <w:p w:rsidR="00F47987" w:rsidRP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4-Öğrencilere evlerinde de kütüphane oluşturma alışkanlığının desteklenmesi</w:t>
      </w:r>
    </w:p>
    <w:p w:rsidR="00F47987"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F47987">
        <w:rPr>
          <w:rFonts w:ascii="Times New Roman" w:hAnsi="Times New Roman" w:cs="Times New Roman"/>
          <w:sz w:val="24"/>
          <w:szCs w:val="24"/>
        </w:rPr>
        <w:t>5-Öğrencilerin kitap fuarlarına götürülmesi gibi etkinliklerin yıl boyunca takip edilerek gerçekleştirilmesi kararlaştırıldı.</w:t>
      </w:r>
    </w:p>
    <w:p w:rsidR="00F47987" w:rsidRDefault="00F47987" w:rsidP="00F4798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F47987" w:rsidTr="00CE0F15">
        <w:tc>
          <w:tcPr>
            <w:tcW w:w="3070" w:type="dxa"/>
          </w:tcPr>
          <w:p w:rsidR="00F47987" w:rsidRDefault="00F47987" w:rsidP="00CE0F1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CE0F15">
            <w:pPr>
              <w:jc w:val="center"/>
              <w:rPr>
                <w:rFonts w:ascii="Times New Roman" w:hAnsi="Times New Roman" w:cs="Times New Roman"/>
                <w:sz w:val="24"/>
                <w:szCs w:val="24"/>
              </w:rPr>
            </w:pPr>
            <w:r>
              <w:rPr>
                <w:rFonts w:ascii="Times New Roman" w:hAnsi="Times New Roman" w:cs="Times New Roman"/>
                <w:sz w:val="24"/>
                <w:szCs w:val="24"/>
              </w:rPr>
              <w:t>1/A Sınıf Öğretmeni</w:t>
            </w:r>
          </w:p>
        </w:tc>
        <w:tc>
          <w:tcPr>
            <w:tcW w:w="3071" w:type="dxa"/>
          </w:tcPr>
          <w:p w:rsidR="00F47987" w:rsidRDefault="00F47987" w:rsidP="00CE0F1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CE0F15">
            <w:pPr>
              <w:jc w:val="center"/>
              <w:rPr>
                <w:rFonts w:ascii="Times New Roman" w:hAnsi="Times New Roman" w:cs="Times New Roman"/>
                <w:sz w:val="24"/>
                <w:szCs w:val="24"/>
              </w:rPr>
            </w:pPr>
            <w:r>
              <w:rPr>
                <w:rFonts w:ascii="Times New Roman" w:hAnsi="Times New Roman" w:cs="Times New Roman"/>
                <w:sz w:val="24"/>
                <w:szCs w:val="24"/>
              </w:rPr>
              <w:t>1/B Sınıf Öğretmeni</w:t>
            </w:r>
          </w:p>
        </w:tc>
        <w:tc>
          <w:tcPr>
            <w:tcW w:w="3071" w:type="dxa"/>
          </w:tcPr>
          <w:p w:rsidR="00F47987" w:rsidRDefault="00F47987" w:rsidP="00CE0F1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CE0F15">
            <w:pPr>
              <w:jc w:val="center"/>
              <w:rPr>
                <w:rFonts w:ascii="Times New Roman" w:hAnsi="Times New Roman" w:cs="Times New Roman"/>
                <w:sz w:val="24"/>
                <w:szCs w:val="24"/>
              </w:rPr>
            </w:pPr>
            <w:r>
              <w:rPr>
                <w:rFonts w:ascii="Times New Roman" w:hAnsi="Times New Roman" w:cs="Times New Roman"/>
                <w:sz w:val="24"/>
                <w:szCs w:val="24"/>
              </w:rPr>
              <w:t>1/C Sınıf Öğretmeni</w:t>
            </w:r>
          </w:p>
        </w:tc>
      </w:tr>
      <w:tr w:rsidR="00F47987" w:rsidTr="00CE0F15">
        <w:tc>
          <w:tcPr>
            <w:tcW w:w="3070" w:type="dxa"/>
          </w:tcPr>
          <w:p w:rsidR="00F47987" w:rsidRDefault="00F47987" w:rsidP="00CE0F15">
            <w:pPr>
              <w:jc w:val="center"/>
              <w:rPr>
                <w:rFonts w:ascii="Times New Roman" w:hAnsi="Times New Roman" w:cs="Times New Roman"/>
                <w:sz w:val="24"/>
                <w:szCs w:val="24"/>
              </w:rPr>
            </w:pPr>
          </w:p>
        </w:tc>
        <w:tc>
          <w:tcPr>
            <w:tcW w:w="3071" w:type="dxa"/>
          </w:tcPr>
          <w:p w:rsidR="00F47987" w:rsidRDefault="00F47987" w:rsidP="00CE0F15">
            <w:pPr>
              <w:jc w:val="center"/>
              <w:rPr>
                <w:rFonts w:ascii="Times New Roman" w:hAnsi="Times New Roman" w:cs="Times New Roman"/>
                <w:sz w:val="24"/>
                <w:szCs w:val="24"/>
              </w:rPr>
            </w:pPr>
          </w:p>
        </w:tc>
        <w:tc>
          <w:tcPr>
            <w:tcW w:w="3071" w:type="dxa"/>
          </w:tcPr>
          <w:p w:rsidR="00F47987" w:rsidRDefault="00F47987" w:rsidP="00CE0F15">
            <w:pPr>
              <w:jc w:val="center"/>
              <w:rPr>
                <w:rFonts w:ascii="Times New Roman" w:hAnsi="Times New Roman" w:cs="Times New Roman"/>
                <w:sz w:val="24"/>
                <w:szCs w:val="24"/>
              </w:rPr>
            </w:pPr>
          </w:p>
        </w:tc>
      </w:tr>
      <w:tr w:rsidR="00F47987" w:rsidTr="00CE0F15">
        <w:tc>
          <w:tcPr>
            <w:tcW w:w="3070" w:type="dxa"/>
          </w:tcPr>
          <w:p w:rsidR="00F47987" w:rsidRDefault="00F47987" w:rsidP="00CE0F15">
            <w:pPr>
              <w:jc w:val="center"/>
              <w:rPr>
                <w:rFonts w:ascii="Times New Roman" w:hAnsi="Times New Roman" w:cs="Times New Roman"/>
                <w:sz w:val="24"/>
                <w:szCs w:val="24"/>
              </w:rPr>
            </w:pPr>
          </w:p>
        </w:tc>
        <w:tc>
          <w:tcPr>
            <w:tcW w:w="3071" w:type="dxa"/>
          </w:tcPr>
          <w:p w:rsidR="00F47987" w:rsidRDefault="00F47987" w:rsidP="00CE0F15">
            <w:pPr>
              <w:jc w:val="center"/>
              <w:rPr>
                <w:rFonts w:ascii="Times New Roman" w:hAnsi="Times New Roman" w:cs="Times New Roman"/>
                <w:sz w:val="24"/>
                <w:szCs w:val="24"/>
              </w:rPr>
            </w:pPr>
          </w:p>
          <w:p w:rsidR="00F47987" w:rsidRDefault="00F47987" w:rsidP="00CE0F1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CE0F15">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47987" w:rsidRDefault="00F47987" w:rsidP="00CE0F15">
            <w:pPr>
              <w:jc w:val="center"/>
              <w:rPr>
                <w:rFonts w:ascii="Times New Roman" w:hAnsi="Times New Roman" w:cs="Times New Roman"/>
                <w:sz w:val="24"/>
                <w:szCs w:val="24"/>
              </w:rPr>
            </w:pPr>
          </w:p>
          <w:p w:rsidR="00F47987" w:rsidRDefault="00F47987" w:rsidP="00CE0F1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47987" w:rsidRDefault="00F47987" w:rsidP="00CE0F15">
            <w:pPr>
              <w:jc w:val="center"/>
              <w:rPr>
                <w:rFonts w:ascii="Times New Roman" w:hAnsi="Times New Roman" w:cs="Times New Roman"/>
                <w:sz w:val="24"/>
                <w:szCs w:val="24"/>
              </w:rPr>
            </w:pPr>
            <w:r>
              <w:rPr>
                <w:rFonts w:ascii="Times New Roman" w:hAnsi="Times New Roman" w:cs="Times New Roman"/>
                <w:sz w:val="24"/>
                <w:szCs w:val="24"/>
              </w:rPr>
              <w:t>Okul Müdürü</w:t>
            </w:r>
          </w:p>
          <w:p w:rsidR="00F47987" w:rsidRDefault="00F47987" w:rsidP="00CE0F15">
            <w:pPr>
              <w:jc w:val="center"/>
              <w:rPr>
                <w:rFonts w:ascii="Times New Roman" w:hAnsi="Times New Roman" w:cs="Times New Roman"/>
                <w:sz w:val="24"/>
                <w:szCs w:val="24"/>
              </w:rPr>
            </w:pPr>
            <w:r>
              <w:rPr>
                <w:rFonts w:ascii="Times New Roman" w:hAnsi="Times New Roman" w:cs="Times New Roman"/>
                <w:sz w:val="24"/>
                <w:szCs w:val="24"/>
              </w:rPr>
              <w:t>26.08.2020</w:t>
            </w:r>
          </w:p>
        </w:tc>
      </w:tr>
    </w:tbl>
    <w:p w:rsidR="00F47987" w:rsidRPr="00D92B26" w:rsidRDefault="00F47987" w:rsidP="00F479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sectPr w:rsidR="00F47987" w:rsidRPr="00D92B26" w:rsidSect="00E046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7756A"/>
    <w:rsid w:val="000575EB"/>
    <w:rsid w:val="000F7F05"/>
    <w:rsid w:val="00140035"/>
    <w:rsid w:val="00283E33"/>
    <w:rsid w:val="002A69E2"/>
    <w:rsid w:val="00397FB8"/>
    <w:rsid w:val="003C1621"/>
    <w:rsid w:val="003E70F6"/>
    <w:rsid w:val="00412A4A"/>
    <w:rsid w:val="005070F1"/>
    <w:rsid w:val="00536B8B"/>
    <w:rsid w:val="005A1430"/>
    <w:rsid w:val="005F66E7"/>
    <w:rsid w:val="0067756A"/>
    <w:rsid w:val="00691D33"/>
    <w:rsid w:val="006F2F10"/>
    <w:rsid w:val="0070729E"/>
    <w:rsid w:val="00760A5A"/>
    <w:rsid w:val="007B341B"/>
    <w:rsid w:val="0081249C"/>
    <w:rsid w:val="00A52BEB"/>
    <w:rsid w:val="00B169FE"/>
    <w:rsid w:val="00B23B85"/>
    <w:rsid w:val="00B53288"/>
    <w:rsid w:val="00BB4DDA"/>
    <w:rsid w:val="00C104F9"/>
    <w:rsid w:val="00C155F4"/>
    <w:rsid w:val="00C35679"/>
    <w:rsid w:val="00C7297A"/>
    <w:rsid w:val="00D1567F"/>
    <w:rsid w:val="00D4437D"/>
    <w:rsid w:val="00D92B26"/>
    <w:rsid w:val="00DE701A"/>
    <w:rsid w:val="00DF25AD"/>
    <w:rsid w:val="00E046D9"/>
    <w:rsid w:val="00E307C5"/>
    <w:rsid w:val="00EA2005"/>
    <w:rsid w:val="00F05D38"/>
    <w:rsid w:val="00F47987"/>
    <w:rsid w:val="00F571AA"/>
    <w:rsid w:val="00F84E15"/>
    <w:rsid w:val="00FA2D63"/>
    <w:rsid w:val="00FD1B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13</Pages>
  <Words>4003</Words>
  <Characters>22818</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21</cp:revision>
  <dcterms:created xsi:type="dcterms:W3CDTF">2020-07-29T17:16:00Z</dcterms:created>
  <dcterms:modified xsi:type="dcterms:W3CDTF">2020-08-25T06:03:00Z</dcterms:modified>
</cp:coreProperties>
</file>