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881710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İsraf konusunun 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alınacağı ve biçimlendirme basamaklarını (fikir, eskiz, malzeme seçimi, tasarım ve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sağlanır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881710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CF5F6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881710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G.4.2.1. Sanatçı ve zanaatkârın rollerini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söyler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CF5F66" w:rsidRDefault="00CF5F66">
      <w:pPr>
        <w:rPr>
          <w:rFonts w:ascii="Tahoma" w:hAnsi="Tahoma" w:cs="Tahoma"/>
          <w:sz w:val="40"/>
          <w:szCs w:val="40"/>
        </w:rPr>
      </w:pPr>
    </w:p>
    <w:p w:rsidR="00CF5F66" w:rsidRPr="00CF5F66" w:rsidRDefault="00CF5F66" w:rsidP="00CF5F66">
      <w:pPr>
        <w:jc w:val="center"/>
        <w:rPr>
          <w:color w:val="FF0000"/>
        </w:rPr>
      </w:pPr>
      <w:r w:rsidRPr="00CF5F66">
        <w:rPr>
          <w:rFonts w:ascii="Tahoma" w:hAnsi="Tahoma" w:cs="Tahoma"/>
          <w:color w:val="FF0000"/>
          <w:sz w:val="40"/>
          <w:szCs w:val="40"/>
        </w:rPr>
        <w:t>1.ARA TATİL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CF5F66" w:rsidRPr="00C2667D" w:rsidTr="00CF5F66">
        <w:trPr>
          <w:trHeight w:val="200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</w:p>
        </w:tc>
        <w:tc>
          <w:tcPr>
            <w:tcW w:w="2268" w:type="dxa"/>
            <w:vAlign w:val="center"/>
          </w:tcPr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KASIM-ARALIK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560" w:type="dxa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523A61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2B2A03">
        <w:trPr>
          <w:trHeight w:val="144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yapılır. Bu imkânların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yerlerde tıpkıbasımlardan,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yapılır. Bu imkânların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yerlerde tıpkıbasımlardan,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CF5F66">
        <w:trPr>
          <w:trHeight w:val="21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D395C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D395C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881710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51E5C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CF5F66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G.4.3.4. Görsel sanat alanındaki etik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D395C">
              <w:rPr>
                <w:rFonts w:ascii="Tahoma" w:hAnsi="Tahoma" w:cs="Tahoma"/>
                <w:sz w:val="16"/>
                <w:szCs w:val="16"/>
              </w:rPr>
              <w:t>kurallara uyar.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881710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CF5F66">
        <w:trPr>
          <w:trHeight w:val="177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D395C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D395C">
              <w:rPr>
                <w:rFonts w:ascii="Tahoma" w:hAnsi="Tahoma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D395C">
              <w:rPr>
                <w:rFonts w:ascii="Tahoma" w:hAnsi="Tahoma" w:cs="Tahoma"/>
                <w:sz w:val="16"/>
                <w:szCs w:val="16"/>
              </w:rPr>
              <w:t>oluşturmaya</w:t>
            </w:r>
            <w:proofErr w:type="gramEnd"/>
            <w:r w:rsidRPr="008D395C">
              <w:rPr>
                <w:rFonts w:ascii="Tahoma" w:hAnsi="Tahoma" w:cs="Tahoma"/>
                <w:sz w:val="16"/>
                <w:szCs w:val="16"/>
              </w:rPr>
              <w:t xml:space="preserve"> kadar devam eden sürecin bilinmesi ve uygulanması sağlanır</w:t>
            </w:r>
            <w:r w:rsidRPr="009D7A05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CF5F66" w:rsidRDefault="00CF5F66">
      <w:pPr>
        <w:rPr>
          <w:rFonts w:ascii="Tahoma" w:hAnsi="Tahoma" w:cs="Tahoma"/>
          <w:sz w:val="40"/>
          <w:szCs w:val="40"/>
        </w:rPr>
      </w:pPr>
    </w:p>
    <w:p w:rsidR="00CF5F66" w:rsidRDefault="00CF5F66" w:rsidP="00CF5F66">
      <w:pPr>
        <w:jc w:val="center"/>
      </w:pPr>
      <w:r w:rsidRPr="00CF5F66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CF5F66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G.4.1.2. Deneyimlerini farklı fikirler, sanat formları ve kültürel temalarla ilişkilendirerek görsel sanat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276B2">
              <w:rPr>
                <w:rFonts w:ascii="Tahoma" w:hAnsi="Tahoma" w:cs="Tahoma"/>
                <w:sz w:val="16"/>
                <w:szCs w:val="16"/>
              </w:rPr>
              <w:t>çalışması oluşturur</w:t>
            </w: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CF5F66" w:rsidRDefault="00CF5F6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bookmarkEnd w:id="2"/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CF5F66" w:rsidRPr="00D276B2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881710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D276B2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D276B2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881710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öğrencilerde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oluşan fikirler doğrultusunda (kil vb. malzemelerle) uygulamalar yaptırılabilir. Ayrıca 4.1.7.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numaralı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kazanımda belirtilen renk ve doku elemanlarını çalışmasında gösterir.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CB247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Renk: Rengin türleri, açık, koyu, yoğun</w:t>
            </w:r>
          </w:p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Doku: Gerçek, yapay</w:t>
            </w:r>
          </w:p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Değer (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valör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): Bir rengin şiddeti, derecelendirme ve gölgelendirme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Özellikle bu kazanımda tarihî yapılar tercih edilir. En az iki kültüre ait tarihî yapılardaki kubbe, kemer,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pencere, kapı, mekân içi süsleme vb. yapı unsurları arasındaki farklılıklara dikkat çekilir.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CF5F66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MART-NİSAN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523A61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konu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, malzeme, teknik özellikleri vb. bakımından karşılaştırılması sağlanır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Default="00CF5F66" w:rsidP="00CF5F66">
            <w:pPr>
              <w:jc w:val="center"/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bulunmadığı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yerlerde tıpkıbasımlardan, belgesellerden vb. materyallerden yararlanılır. Arslan, boğa,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kartal, hayat ağacı motifi gibi örnekler üzerinde durulabilir.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CF5F66" w:rsidRDefault="00CF5F66"/>
    <w:p w:rsidR="00CF5F66" w:rsidRPr="00CF5F66" w:rsidRDefault="00CF5F66" w:rsidP="00CF5F66">
      <w:pPr>
        <w:jc w:val="center"/>
        <w:rPr>
          <w:color w:val="FF0000"/>
        </w:rPr>
      </w:pPr>
      <w:r w:rsidRPr="00CF5F66">
        <w:rPr>
          <w:rFonts w:ascii="Tahoma" w:hAnsi="Tahoma" w:cs="Tahoma"/>
          <w:color w:val="FF0000"/>
          <w:sz w:val="40"/>
          <w:szCs w:val="40"/>
        </w:rPr>
        <w:t>2.Ara Tatil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CF5F66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2268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560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restoratör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>, nakkaş, hattat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25ADB">
              <w:rPr>
                <w:rFonts w:ascii="Tahoma" w:hAnsi="Tahoma" w:cs="Tahoma"/>
                <w:sz w:val="16"/>
                <w:szCs w:val="16"/>
              </w:rPr>
              <w:t>meslekler üzerinde durulur.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F5F66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G.4.3.2. Bir sanat eserini seçmesindeki tercih sebebini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560" w:type="dxa"/>
            <w:vMerge w:val="restart"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F5F66" w:rsidRPr="00881710" w:rsidRDefault="00CF5F66" w:rsidP="00CF5F66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niçin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tercih ettiklerini açıklamaları sağlanabilir.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CF5F66">
        <w:trPr>
          <w:trHeight w:val="191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CF5F66" w:rsidRPr="00D77AE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2268" w:type="dxa"/>
            <w:vAlign w:val="center"/>
          </w:tcPr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CF5F66" w:rsidRPr="00EB45D5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881710" w:rsidRDefault="00CF5F66" w:rsidP="00CF5F66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CF5F66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F5F66" w:rsidRPr="00C2667D" w:rsidTr="00CF5F66">
        <w:trPr>
          <w:trHeight w:val="198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5F66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(30-31.HAFTA)</w:t>
            </w:r>
          </w:p>
        </w:tc>
        <w:tc>
          <w:tcPr>
            <w:tcW w:w="567" w:type="dxa"/>
            <w:textDirection w:val="btLr"/>
            <w:vAlign w:val="center"/>
          </w:tcPr>
          <w:p w:rsidR="00CF5F66" w:rsidRPr="00523A61" w:rsidRDefault="00CF5F66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426" w:type="dxa"/>
            <w:textDirection w:val="btLr"/>
            <w:vAlign w:val="center"/>
          </w:tcPr>
          <w:p w:rsidR="00CF5F66" w:rsidRDefault="00C64B95" w:rsidP="00CF5F6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F5F6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134" w:type="dxa"/>
            <w:vAlign w:val="center"/>
          </w:tcPr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B2471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543" w:type="dxa"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G.4.3.4. Görsel sanat alanındaki etik kurallara uyar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CF5F66" w:rsidRPr="00825ADB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akran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değerlendirmesinde nesnel davranılması, çalışmaların bir başkasına yaptırılmaması gerektiği</w:t>
            </w:r>
          </w:p>
          <w:p w:rsidR="00CF5F66" w:rsidRPr="00523A61" w:rsidRDefault="00CF5F66" w:rsidP="00CF5F6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825ADB">
              <w:rPr>
                <w:rFonts w:ascii="Tahoma" w:hAnsi="Tahoma" w:cs="Tahoma"/>
                <w:sz w:val="16"/>
                <w:szCs w:val="16"/>
              </w:rPr>
              <w:t>vurgulanmalıdır</w:t>
            </w:r>
            <w:proofErr w:type="gramEnd"/>
            <w:r w:rsidRPr="00825ADB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F5F66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F5F66" w:rsidRPr="00523A61" w:rsidRDefault="00CF5F66" w:rsidP="00CF5F6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64B95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64B95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64B95" w:rsidRPr="00523A61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C64B95" w:rsidRPr="00523A61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425" w:type="dxa"/>
            <w:textDirection w:val="btLr"/>
            <w:vAlign w:val="center"/>
          </w:tcPr>
          <w:p w:rsidR="00C64B95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64B95" w:rsidRPr="00523A61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2268" w:type="dxa"/>
            <w:vAlign w:val="center"/>
          </w:tcPr>
          <w:p w:rsidR="00C64B95" w:rsidRPr="00825ADB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sraf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560" w:type="dxa"/>
            <w:vMerge w:val="restart"/>
            <w:vAlign w:val="center"/>
          </w:tcPr>
          <w:p w:rsidR="00C64B95" w:rsidRPr="00EB45D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64B95" w:rsidRPr="00EB45D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64B95" w:rsidRPr="00EB45D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64B95" w:rsidRPr="00EB45D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64B95" w:rsidRPr="00881710" w:rsidRDefault="00C64B95" w:rsidP="00C64B9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64B95" w:rsidRPr="00825ADB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825ADB">
              <w:rPr>
                <w:rFonts w:ascii="Tahoma" w:hAnsi="Tahoma" w:cs="Tahoma"/>
                <w:sz w:val="16"/>
                <w:szCs w:val="16"/>
              </w:rPr>
              <w:t>sraf</w:t>
            </w:r>
            <w:proofErr w:type="spellEnd"/>
            <w:r w:rsidRPr="00825ADB">
              <w:rPr>
                <w:rFonts w:ascii="Tahoma" w:hAnsi="Tahoma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809" w:type="dxa"/>
            <w:vAlign w:val="center"/>
          </w:tcPr>
          <w:p w:rsidR="00C64B95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64B95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64B95" w:rsidRPr="00523A61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64B95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64B95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C64B95" w:rsidRPr="00523A61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C64B95" w:rsidRPr="00523A61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425" w:type="dxa"/>
            <w:textDirection w:val="btLr"/>
            <w:vAlign w:val="center"/>
          </w:tcPr>
          <w:p w:rsidR="00C64B95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64B95" w:rsidRPr="00523A61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64B95" w:rsidRPr="00D77AE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2268" w:type="dxa"/>
            <w:vAlign w:val="center"/>
          </w:tcPr>
          <w:p w:rsidR="00C64B9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64B9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825ADB">
              <w:rPr>
                <w:rFonts w:ascii="Tahoma" w:hAnsi="Tahoma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s</w:t>
            </w:r>
            <w:r w:rsidRPr="00825ADB">
              <w:rPr>
                <w:rFonts w:ascii="Tahoma" w:hAnsi="Tahoma" w:cs="Tahoma"/>
                <w:sz w:val="16"/>
                <w:szCs w:val="16"/>
              </w:rPr>
              <w:t>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C64B95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64B95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64B95" w:rsidRPr="00523A61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C64B95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64B95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C64B95" w:rsidRPr="00523A61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C64B95" w:rsidRPr="00523A61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425" w:type="dxa"/>
            <w:textDirection w:val="btLr"/>
            <w:vAlign w:val="center"/>
          </w:tcPr>
          <w:p w:rsidR="00C64B95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64B95" w:rsidRPr="00523A61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2268" w:type="dxa"/>
            <w:vAlign w:val="center"/>
          </w:tcPr>
          <w:p w:rsidR="00C64B95" w:rsidRPr="00423686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560" w:type="dxa"/>
            <w:vMerge/>
            <w:vAlign w:val="center"/>
          </w:tcPr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64B95" w:rsidRPr="00423686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C64B95" w:rsidRPr="00D77AE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yer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değişikliği kullanılır.</w:t>
            </w:r>
          </w:p>
        </w:tc>
        <w:tc>
          <w:tcPr>
            <w:tcW w:w="1809" w:type="dxa"/>
            <w:vAlign w:val="center"/>
          </w:tcPr>
          <w:p w:rsidR="00C64B95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64B95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64B95" w:rsidRPr="00523A61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GoBack" w:colFirst="1" w:colLast="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 1</w:t>
            </w:r>
            <w:proofErr w:type="gramEnd"/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64B95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64B95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C64B95" w:rsidRPr="00523A61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C64B95" w:rsidRPr="00523A61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425" w:type="dxa"/>
            <w:textDirection w:val="btLr"/>
            <w:vAlign w:val="center"/>
          </w:tcPr>
          <w:p w:rsidR="00C64B95" w:rsidRDefault="00C64B95" w:rsidP="00C64B9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C64B95" w:rsidRPr="00523A61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2268" w:type="dxa"/>
            <w:vAlign w:val="center"/>
          </w:tcPr>
          <w:p w:rsidR="00C64B95" w:rsidRPr="00423686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560" w:type="dxa"/>
            <w:vAlign w:val="center"/>
          </w:tcPr>
          <w:p w:rsidR="00C64B95" w:rsidRPr="00EB45D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C64B95" w:rsidRPr="00EB45D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C64B95" w:rsidRPr="00EB45D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C64B95" w:rsidRPr="00EB45D5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C64B95" w:rsidRPr="00881710" w:rsidRDefault="00C64B95" w:rsidP="00C64B95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C64B95" w:rsidRPr="00881710" w:rsidRDefault="00C64B95" w:rsidP="00C64B95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64B95" w:rsidRPr="00423686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r w:rsidRPr="00423686">
              <w:rPr>
                <w:rFonts w:ascii="Tahoma" w:hAnsi="Tahoma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C64B95" w:rsidRPr="00523A61" w:rsidRDefault="00C64B95" w:rsidP="00C64B9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423686">
              <w:rPr>
                <w:rFonts w:ascii="Tahoma" w:hAnsi="Tahoma" w:cs="Tahoma"/>
                <w:sz w:val="16"/>
                <w:szCs w:val="16"/>
              </w:rPr>
              <w:t>alan</w:t>
            </w:r>
            <w:proofErr w:type="gramEnd"/>
            <w:r w:rsidRPr="00423686">
              <w:rPr>
                <w:rFonts w:ascii="Tahoma" w:hAnsi="Tahoma" w:cs="Tahoma"/>
                <w:sz w:val="16"/>
                <w:szCs w:val="16"/>
              </w:rPr>
              <w:t xml:space="preserve"> ve almayan yüzeylerini basit düzeyde karalayarak gölgelendirmesi sağlanır.</w:t>
            </w:r>
          </w:p>
        </w:tc>
        <w:tc>
          <w:tcPr>
            <w:tcW w:w="1809" w:type="dxa"/>
            <w:vAlign w:val="center"/>
          </w:tcPr>
          <w:p w:rsidR="00C64B95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C64B95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64B95" w:rsidRPr="00523A61" w:rsidRDefault="00C64B95" w:rsidP="00C64B9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5"/>
    </w:tbl>
    <w:p w:rsidR="004F37A5" w:rsidRDefault="004F37A5" w:rsidP="00932D32"/>
    <w:p w:rsidR="00F63502" w:rsidRDefault="00F63502" w:rsidP="00932D32"/>
    <w:p w:rsidR="00F63502" w:rsidRDefault="00F63502" w:rsidP="00932D32"/>
    <w:p w:rsidR="00F63502" w:rsidRDefault="00F63502" w:rsidP="00932D32"/>
    <w:p w:rsidR="008326D4" w:rsidRDefault="00C64B95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8326D4">
        <w:rPr>
          <w:rFonts w:ascii="Tahoma" w:hAnsi="Tahoma" w:cs="Tahoma"/>
          <w:sz w:val="18"/>
          <w:szCs w:val="18"/>
        </w:rPr>
        <w:t xml:space="preserve">   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 xml:space="preserve">         OLUR</w:t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</w:r>
      <w:r w:rsidR="008326D4"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</w:t>
      </w:r>
      <w:r w:rsidR="00C64B95">
        <w:rPr>
          <w:rFonts w:ascii="Tahoma" w:hAnsi="Tahoma" w:cs="Tahoma"/>
          <w:sz w:val="18"/>
          <w:szCs w:val="18"/>
        </w:rPr>
        <w:t>20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D00" w:rsidRDefault="00586D00" w:rsidP="008D6516">
      <w:pPr>
        <w:spacing w:after="0" w:line="240" w:lineRule="auto"/>
      </w:pPr>
      <w:r>
        <w:separator/>
      </w:r>
    </w:p>
  </w:endnote>
  <w:endnote w:type="continuationSeparator" w:id="0">
    <w:p w:rsidR="00586D00" w:rsidRDefault="00586D00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D00" w:rsidRDefault="00586D00" w:rsidP="008D6516">
      <w:pPr>
        <w:spacing w:after="0" w:line="240" w:lineRule="auto"/>
      </w:pPr>
      <w:r>
        <w:separator/>
      </w:r>
    </w:p>
  </w:footnote>
  <w:footnote w:type="continuationSeparator" w:id="0">
    <w:p w:rsidR="00586D00" w:rsidRDefault="00586D00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F5F66" w:rsidTr="00D77AE1">
      <w:trPr>
        <w:trHeight w:val="1124"/>
        <w:jc w:val="center"/>
      </w:trPr>
      <w:tc>
        <w:tcPr>
          <w:tcW w:w="15725" w:type="dxa"/>
          <w:vAlign w:val="center"/>
        </w:tcPr>
        <w:p w:rsidR="00CF5F66" w:rsidRPr="00D77AE1" w:rsidRDefault="00CF5F6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 w:rsidR="00C64B95"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</w:t>
          </w:r>
          <w:r w:rsidR="00C64B95">
            <w:rPr>
              <w:rFonts w:ascii="Tahoma" w:hAnsi="Tahoma" w:cs="Tahoma"/>
            </w:rPr>
            <w:t>1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proofErr w:type="gramStart"/>
          <w:r w:rsidRPr="00D77AE1">
            <w:rPr>
              <w:rFonts w:ascii="Tahoma" w:hAnsi="Tahoma" w:cs="Tahoma"/>
            </w:rPr>
            <w:t>……………………………….</w:t>
          </w:r>
          <w:proofErr w:type="gramEnd"/>
          <w:r w:rsidRPr="00D77AE1">
            <w:rPr>
              <w:rFonts w:ascii="Tahoma" w:hAnsi="Tahoma" w:cs="Tahoma"/>
            </w:rPr>
            <w:t xml:space="preserve">   İLKOKULU</w:t>
          </w:r>
        </w:p>
        <w:p w:rsidR="00CF5F66" w:rsidRPr="00D77AE1" w:rsidRDefault="00CF5F6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F5F66" w:rsidRDefault="00CF5F66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F5F66" w:rsidRDefault="00CF5F6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0E61C1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23686"/>
    <w:rsid w:val="00441C9F"/>
    <w:rsid w:val="004718DF"/>
    <w:rsid w:val="004D1BCA"/>
    <w:rsid w:val="004D73C3"/>
    <w:rsid w:val="004F37A5"/>
    <w:rsid w:val="00522C46"/>
    <w:rsid w:val="00523A61"/>
    <w:rsid w:val="00526CFC"/>
    <w:rsid w:val="005452E2"/>
    <w:rsid w:val="00564CE1"/>
    <w:rsid w:val="00581062"/>
    <w:rsid w:val="005812B7"/>
    <w:rsid w:val="00586D00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5ADB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395C"/>
    <w:rsid w:val="008D6516"/>
    <w:rsid w:val="009242D1"/>
    <w:rsid w:val="00932D32"/>
    <w:rsid w:val="00943BB5"/>
    <w:rsid w:val="009C325D"/>
    <w:rsid w:val="009C55E0"/>
    <w:rsid w:val="009D7A05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AF25A3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3159B"/>
    <w:rsid w:val="00C471BE"/>
    <w:rsid w:val="00C51E5C"/>
    <w:rsid w:val="00C64B95"/>
    <w:rsid w:val="00C97E7A"/>
    <w:rsid w:val="00CB2471"/>
    <w:rsid w:val="00CE04A2"/>
    <w:rsid w:val="00CF5F66"/>
    <w:rsid w:val="00D034F0"/>
    <w:rsid w:val="00D05C7A"/>
    <w:rsid w:val="00D22460"/>
    <w:rsid w:val="00D276B2"/>
    <w:rsid w:val="00D4183E"/>
    <w:rsid w:val="00D74626"/>
    <w:rsid w:val="00D77AE1"/>
    <w:rsid w:val="00D93DCB"/>
    <w:rsid w:val="00DA715E"/>
    <w:rsid w:val="00DD68D2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8F306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B837F-7BAC-456D-8B56-54FCAEB55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3621</Words>
  <Characters>20643</Characters>
  <Application>Microsoft Office Word</Application>
  <DocSecurity>0</DocSecurity>
  <Lines>172</Lines>
  <Paragraphs>48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2020-09-30T16:35:00Z</dcterms:created>
  <dcterms:modified xsi:type="dcterms:W3CDTF">2020-09-30T16:35:00Z</dcterms:modified>
</cp:coreProperties>
</file>