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4048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D06ACA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15855" w:rsidP="00042BEA">
            <w:pPr>
              <w:tabs>
                <w:tab w:val="left" w:pos="284"/>
              </w:tabs>
              <w:spacing w:line="240" w:lineRule="exact"/>
            </w:pPr>
            <w:r w:rsidRPr="00915855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15855" w:rsidP="00E67278">
            <w:r w:rsidRPr="00915855">
              <w:t>BO.2.1.1.9. Temel ve birleştirilmiş hareket becerilerini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Sarı Fiziksel Etkinlik Kartları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27. Kuyruk Yakalama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Top Toplama Oyunu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28. Bayrak Yarışı Oyunları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29. Hedef Oyunları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30. Atma - Vurma Oyunları</w:t>
            </w:r>
          </w:p>
          <w:p w:rsidR="00F12D26" w:rsidRPr="00E67278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855" w:rsidRDefault="00915855" w:rsidP="00915855">
            <w:r>
              <w:t>“Birleştirilmiş Hareketler” FEK’lerindeki (sarı 27 ve 33 arasındaki kartlar) etkinlikler kullanılabilir.</w:t>
            </w:r>
          </w:p>
          <w:p w:rsidR="00E251B6" w:rsidRPr="00755109" w:rsidRDefault="00915855" w:rsidP="0091585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4048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CED" w:rsidRDefault="00816CED" w:rsidP="00161E3C">
      <w:r>
        <w:separator/>
      </w:r>
    </w:p>
  </w:endnote>
  <w:endnote w:type="continuationSeparator" w:id="0">
    <w:p w:rsidR="00816CED" w:rsidRDefault="00816C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CED" w:rsidRDefault="00816CED" w:rsidP="00161E3C">
      <w:r>
        <w:separator/>
      </w:r>
    </w:p>
  </w:footnote>
  <w:footnote w:type="continuationSeparator" w:id="0">
    <w:p w:rsidR="00816CED" w:rsidRDefault="00816C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40C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16CED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89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C0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95E26-81F5-4CA3-846F-A992B054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2020-12-04T18:32:00Z</dcterms:created>
  <dcterms:modified xsi:type="dcterms:W3CDTF">2020-12-04T18:32:00Z</dcterms:modified>
</cp:coreProperties>
</file>