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33B72">
      <w:pPr>
        <w:rPr>
          <w:noProof/>
          <w:sz w:val="24"/>
          <w:szCs w:val="24"/>
          <w:lang w:eastAsia="tr-TR"/>
        </w:rPr>
      </w:pPr>
    </w:p>
    <w:p w:rsidR="0096244C" w:rsidRDefault="0096244C">
      <w:pPr>
        <w:rPr>
          <w:noProof/>
          <w:sz w:val="24"/>
          <w:szCs w:val="24"/>
          <w:lang w:eastAsia="tr-TR"/>
        </w:rPr>
      </w:pPr>
    </w:p>
    <w:p w:rsidR="0096244C" w:rsidRDefault="0001621C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171" type="#_x0000_t202" style="position:absolute;margin-left:65.75pt;margin-top:-34.8pt;width:374.65pt;height:39.85pt;z-index:251845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5E3157" w:rsidRPr="00283477" w:rsidRDefault="00826461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5E3157" w:rsidRPr="00283477" w:rsidRDefault="005E3157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70" type="#_x0000_t202" style="position:absolute;margin-left:399.15pt;margin-top:5.05pt;width:121.25pt;height:21pt;z-index:251844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70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9" type="#_x0000_t202" style="position:absolute;margin-left:399.15pt;margin-top:29.8pt;width:119.75pt;height:21.75pt;z-index:251843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9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8" type="#_x0000_t202" style="position:absolute;margin-left:437.65pt;margin-top:-29.55pt;width:95.75pt;height:22.5pt;z-index:251842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8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7" type="#_x0000_t202" style="position:absolute;margin-left:4.9pt;margin-top:29.05pt;width:268.2pt;height:22.4pt;z-index:251841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7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Metin Kutusu 15" o:spid="_x0000_s1166" type="#_x0000_t202" style="position:absolute;margin-left:4.9pt;margin-top:8.05pt;width:268.2pt;height:20.9pt;z-index:25184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165" style="position:absolute;margin-left:1.35pt;margin-top:-35.45pt;width:534pt;height:90.75pt;z-index:251839488" strokecolor="#002060" strokeweight="1.25pt"/>
        </w:pict>
      </w:r>
    </w:p>
    <w:p w:rsidR="0096244C" w:rsidRDefault="0096244C">
      <w:pPr>
        <w:rPr>
          <w:noProof/>
        </w:rPr>
      </w:pPr>
    </w:p>
    <w:p w:rsidR="00193AF2" w:rsidRDefault="00193AF2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217F7F" w:rsidRPr="005E3157" w:rsidRDefault="00217F7F" w:rsidP="005E3157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B57923">
        <w:rPr>
          <w:rFonts w:ascii="Tahoma" w:eastAsia="Calibri" w:hAnsi="Tahoma" w:cs="Tahoma"/>
          <w:szCs w:val="28"/>
        </w:rPr>
        <w:t>Trafikte yaptığımız bir hata ve</w:t>
      </w:r>
      <w:r w:rsidR="00767D08">
        <w:rPr>
          <w:rFonts w:ascii="Tahoma" w:eastAsia="Calibri" w:hAnsi="Tahoma" w:cs="Tahoma"/>
          <w:szCs w:val="28"/>
        </w:rPr>
        <w:t>ya</w:t>
      </w:r>
      <w:r w:rsidR="00B57923">
        <w:rPr>
          <w:rFonts w:ascii="Tahoma" w:eastAsia="Calibri" w:hAnsi="Tahoma" w:cs="Tahoma"/>
          <w:szCs w:val="28"/>
        </w:rPr>
        <w:t xml:space="preserve"> ihmalden dolayı uyarılırsak hemen oradan uzaklaşmalıyız.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</w:t>
      </w:r>
      <w:r w:rsidR="00F4187F"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2A5B22">
        <w:rPr>
          <w:rFonts w:ascii="Tahoma" w:hAnsi="Tahoma" w:cs="Tahoma"/>
          <w:noProof/>
          <w:lang w:eastAsia="tr-TR"/>
        </w:rPr>
        <w:t>Ulaşım araçları yük ve yolcu taşımak için geliştirilmiştir.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2A5B22"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2A5B22">
        <w:rPr>
          <w:rFonts w:ascii="Tahoma" w:hAnsi="Tahoma" w:cs="Tahoma"/>
          <w:noProof/>
          <w:lang w:eastAsia="tr-TR"/>
        </w:rPr>
        <w:t xml:space="preserve">  ) Emniyet kemeri kullanmayan sürücü ve yolcular kaza esnasında araçtan savrulabilirler.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Trafik kurallarına uymayan kişiler nezaket kuralları çerçevesinde uyarılmalıdır.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Teknolojinin gelişmesi ulaşım araçlarında değişime yol açmamıştır.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A76B7E"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A76B7E"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C350AD" w:rsidP="006D6A8A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9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1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236">
        <w:rPr>
          <w:rFonts w:ascii="Tahoma" w:hAnsi="Tahoma" w:cs="Tahoma"/>
          <w:noProof/>
          <w:lang w:eastAsia="tr-TR"/>
        </w:rPr>
        <w:t xml:space="preserve">Aşağıdaki resimleri ilgili kavramlarla </w:t>
      </w:r>
      <w:r w:rsidR="006D6A8A">
        <w:rPr>
          <w:rFonts w:ascii="Tahoma" w:hAnsi="Tahoma" w:cs="Tahoma"/>
          <w:noProof/>
          <w:lang w:eastAsia="tr-TR"/>
        </w:rPr>
        <w:t xml:space="preserve">eşleştiriniz.(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="006D6A8A" w:rsidRPr="0022004D">
        <w:rPr>
          <w:rFonts w:ascii="Tahoma" w:hAnsi="Tahoma" w:cs="Tahoma"/>
          <w:noProof/>
          <w:color w:val="FF0000"/>
          <w:lang w:eastAsia="tr-TR"/>
        </w:rPr>
        <w:t>’er Puan</w:t>
      </w:r>
      <w:r w:rsidR="006D6A8A">
        <w:rPr>
          <w:rFonts w:ascii="Tahoma" w:hAnsi="Tahoma" w:cs="Tahoma"/>
          <w:noProof/>
          <w:lang w:eastAsia="tr-TR"/>
        </w:rPr>
        <w:t>)</w:t>
      </w:r>
    </w:p>
    <w:p w:rsidR="006D6A8A" w:rsidRDefault="00C350AD" w:rsidP="006D6A8A">
      <w:r>
        <w:rPr>
          <w:noProof/>
          <w:lang w:eastAsia="tr-TR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7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2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96244C"/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Default="0001621C" w:rsidP="00AE42ED">
      <w:pPr>
        <w:jc w:val="center"/>
        <w:rPr>
          <w:rFonts w:ascii="Tahoma" w:hAnsi="Tahoma" w:cs="Tahoma"/>
          <w:color w:val="C00000"/>
          <w:sz w:val="28"/>
        </w:rPr>
      </w:pPr>
      <w:r w:rsidRPr="0001621C">
        <w:rPr>
          <w:noProof/>
          <w:lang w:eastAsia="tr-TR"/>
        </w:rPr>
        <w:pict>
          <v:rect id="_x0000_s1103" style="position:absolute;left:0;text-align:left;margin-left:437.7pt;margin-top:4.35pt;width:101.4pt;height:26.25pt;z-index:251760640" filled="f" strokecolor="#823b0b [1605]" strokeweight="1.25pt">
            <v:textbox style="mso-next-textbox:#_x0000_s1103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4.35pt;width:102.15pt;height:26.25pt;z-index:251762688" filled="f" strokecolor="#375623 [1609]" strokeweight="1.25pt">
            <v:textbox style="mso-next-textbox:#_x0000_s1105">
              <w:txbxContent>
                <w:p w:rsidR="00E63246" w:rsidRPr="006407D4" w:rsidRDefault="00A76B7E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01621C">
        <w:rPr>
          <w:noProof/>
          <w:lang w:eastAsia="tr-TR"/>
        </w:rPr>
        <w:pict>
          <v:rect id="_x0000_s1109" style="position:absolute;left:0;text-align:left;margin-left:155.45pt;margin-top:4.35pt;width:102.4pt;height:26.25pt;z-index:251766784" filled="f" strokecolor="#002060" strokeweight="1.25pt">
            <v:textbox style="mso-next-textbox:#_x0000_s1109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4.35pt;width:102.4pt;height:26.25pt;z-index:251761664" filled="f" strokecolor="#c00000" strokeweight="1.25pt">
            <v:textbox style="mso-next-textbox:#_x0000_s1104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5E3157" w:rsidRPr="00AE42ED" w:rsidRDefault="005E3157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01621C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.25pt">
            <v:textbox style="mso-next-textbox:#_x0000_s1053">
              <w:txbxContent>
                <w:p w:rsidR="00925BF1" w:rsidRPr="00EF27A2" w:rsidRDefault="00EF27A2" w:rsidP="002476C1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.25pt">
            <v:textbox style="mso-next-textbox:#_x0000_s1056">
              <w:txbxContent>
                <w:p w:rsidR="00925BF1" w:rsidRPr="00055A56" w:rsidRDefault="00C665FD" w:rsidP="00CA06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.25pt">
            <v:textbox style="mso-next-textbox:#_x0000_s1062">
              <w:txbxContent>
                <w:p w:rsidR="00925BF1" w:rsidRPr="006407D4" w:rsidRDefault="0018489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.25pt">
            <v:textbox style="mso-next-textbox:#_x0000_s1054">
              <w:txbxContent>
                <w:p w:rsidR="00925BF1" w:rsidRPr="006407D4" w:rsidRDefault="008F15D0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.25pt">
            <v:textbox style="mso-next-textbox:#_x0000_s1052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01621C" w:rsidP="00925BF1"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.25pt">
            <v:textbox style="mso-next-textbox:#_x0000_s1059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.25pt">
            <v:textbox style="mso-next-textbox:#_x0000_s1058">
              <w:txbxContent>
                <w:p w:rsidR="00925BF1" w:rsidRPr="006407D4" w:rsidRDefault="00EF27A2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01621C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.25pt">
            <v:textbox style="mso-next-textbox:#_x0000_s1055">
              <w:txbxContent>
                <w:p w:rsidR="00925BF1" w:rsidRPr="006407D4" w:rsidRDefault="005D669A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.25pt">
            <v:textbox style="mso-next-textbox:#_x0000_s1057">
              <w:txbxContent>
                <w:p w:rsidR="00925BF1" w:rsidRPr="006407D4" w:rsidRDefault="00F4187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kazaları nedeniyle hasar gören araçların zarar görmesi ......................zarar vermektedir.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kurallarına uymak ......................bir zorunluluktur.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C665F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Duran ve hareket halindeki araçlara tutunmak ve</w:t>
      </w:r>
      <w:r w:rsidR="00767D08">
        <w:rPr>
          <w:rFonts w:ascii="Tahoma" w:hAnsi="Tahoma" w:cs="Tahoma"/>
          <w:noProof/>
          <w:lang w:eastAsia="tr-TR"/>
        </w:rPr>
        <w:t>ya</w:t>
      </w:r>
      <w:r>
        <w:rPr>
          <w:rFonts w:ascii="Tahoma" w:hAnsi="Tahoma" w:cs="Tahoma"/>
          <w:noProof/>
          <w:lang w:eastAsia="tr-TR"/>
        </w:rPr>
        <w:t xml:space="preserve"> asılmak ................... bir davranıştır.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F4187F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Herkes trafikte .................. ................. konusunda duyarlı olmak zorundadır.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5D669A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>On iki yaşından küçükler hiçbir şekilde kara yolunda bisiklet ..........................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Motorlu taşıtların periyodik ........................... zamanında yaprılmalı, arızalı kısımları tamir edilmelidir.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Otomobil yangınları çok hızlı büyüyerek .......................... neden olabilir.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8F15D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yoğunluğunun giderek artması önemli bir .................. .................. da dönüşmektedir.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On yaşından küçük çocuklar okul servislerinin ön koltuğunda yolculuk 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6244C" w:rsidRDefault="0001621C" w:rsidP="00547145">
      <w:r>
        <w:rPr>
          <w:noProof/>
          <w:lang w:eastAsia="tr-TR"/>
        </w:rPr>
        <w:pict>
          <v:rect id="_x0000_s1073" style="position:absolute;margin-left:.3pt;margin-top:15.05pt;width:261.6pt;height:135.9pt;z-index:251708416" strokecolor="#002060" strokeweight="1.25pt">
            <v:textbox>
              <w:txbxContent>
                <w:p w:rsidR="00DC28FF" w:rsidRDefault="00030F5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DC28FF"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DC28FF" w:rsidRPr="00DC28FF" w:rsidRDefault="00465F93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DC28FF"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DC28FF" w:rsidRPr="00DC28FF" w:rsidRDefault="00DC28F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DC28FF" w:rsidRPr="00DC28FF" w:rsidRDefault="009B4B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DC28FF" w:rsidRPr="00DC28FF" w:rsidRDefault="00DC28FF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96244C" w:rsidRDefault="00CE77CE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</w:t>
                  </w:r>
                  <w:r w:rsidR="002E48E6">
                    <w:rPr>
                      <w:rFonts w:ascii="Tahoma" w:hAnsi="Tahoma" w:cs="Tahoma"/>
                    </w:rPr>
                    <w:t>ürücü ve yolcuların araçtan</w:t>
                  </w:r>
                </w:p>
                <w:p w:rsidR="00DC28FF" w:rsidRPr="00DC28FF" w:rsidRDefault="002E48E6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savrulmalarını önler.</w:t>
                  </w:r>
                </w:p>
                <w:p w:rsidR="002E48E6" w:rsidRPr="00DC28FF" w:rsidRDefault="009C48ED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</w:t>
                  </w:r>
                  <w:bookmarkStart w:id="0" w:name="_GoBack"/>
                  <w:bookmarkEnd w:id="0"/>
                  <w:r w:rsidR="002E48E6">
                    <w:rPr>
                      <w:rFonts w:ascii="Tahoma" w:hAnsi="Tahoma" w:cs="Tahoma"/>
                    </w:rPr>
                    <w:t xml:space="preserve"> araç içinde daha rahat hareket eder.</w:t>
                  </w:r>
                </w:p>
                <w:p w:rsidR="00DC28FF" w:rsidRPr="001B1915" w:rsidRDefault="00DC28FF" w:rsidP="0096244C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49087B" w:rsidRPr="00D04298" w:rsidRDefault="0049087B" w:rsidP="00DC28FF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F24A47" w:rsidRPr="00D04298" w:rsidRDefault="00F24A47" w:rsidP="0049087B">
                  <w:pPr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F24A4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5" style="position:absolute;margin-left:274.65pt;margin-top:15.05pt;width:261.75pt;height:135.9pt;z-index:251709440" strokecolor="#002060" strokeweight="1.25pt">
            <v:textbox>
              <w:txbxContent>
                <w:p w:rsidR="00530D16" w:rsidRDefault="00030F5F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 xml:space="preserve">Aşağıdakilerden hangisi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sürücülerin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trafik kazalarına neden olan davranışlardan biri değildir?</w:t>
                  </w:r>
                </w:p>
                <w:p w:rsidR="00234CB7" w:rsidRDefault="00234CB7" w:rsidP="00DC28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DC28FF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ret cihazlarının verdiği me</w:t>
                  </w:r>
                  <w:r>
                    <w:rPr>
                      <w:rFonts w:ascii="Tahoma" w:hAnsi="Tahoma" w:cs="Tahoma"/>
                      <w:color w:val="000000"/>
                    </w:rPr>
                    <w:t>saja</w:t>
                  </w:r>
                </w:p>
                <w:p w:rsidR="00234CB7" w:rsidRDefault="0096244C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uymak</w:t>
                  </w: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34CB7" w:rsidRPr="00530D16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530D16" w:rsidRPr="00530D16" w:rsidRDefault="00530D16" w:rsidP="00234CB7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Pr="004418E7" w:rsidRDefault="0001621C" w:rsidP="004418E7">
      <w:pPr>
        <w:ind w:left="283"/>
        <w:jc w:val="center"/>
        <w:rPr>
          <w:rFonts w:ascii="Tahoma" w:hAnsi="Tahoma" w:cs="Tahoma"/>
        </w:rPr>
      </w:pPr>
      <w:r w:rsidRPr="0001621C">
        <w:rPr>
          <w:noProof/>
          <w:lang w:eastAsia="tr-TR"/>
        </w:rPr>
        <w:pict>
          <v:shape id="_x0000_s1100" type="#_x0000_t202" style="position:absolute;left:0;text-align:left;margin-left:194.4pt;margin-top:12.25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514.65pt;margin-top:4.9pt;width:17.25pt;height:43.5pt;z-index:251748352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5E3157" w:rsidP="006813BB">
      <w:r>
        <w:rPr>
          <w:noProof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4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3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1621C">
        <w:rPr>
          <w:noProof/>
          <w:lang w:eastAsia="tr-TR"/>
        </w:rPr>
        <w:pict>
          <v:rect id="_x0000_s1158" style="position:absolute;margin-left:274.8pt;margin-top:3.45pt;width:261.75pt;height:165.75pt;z-index:251831296;mso-position-horizontal-relative:text;mso-position-vertical-relative:text" strokecolor="#002060" strokeweight="1.25pt">
            <v:textbox style="mso-next-textbox:#_x0000_s1158">
              <w:txbxContent>
                <w:p w:rsidR="009D5F0A" w:rsidRDefault="009D5F0A" w:rsidP="009D5F0A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9D5F0A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515E8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D695B"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="0019604B"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="001515E8">
                    <w:rPr>
                      <w:rFonts w:ascii="Tahoma" w:hAnsi="Tahoma" w:cs="Tahoma"/>
                      <w:color w:val="000000" w:themeColor="text1"/>
                    </w:rPr>
                    <w:t xml:space="preserve">   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19604B" w:rsidRDefault="0019604B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P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9D5F0A" w:rsidRPr="00285759" w:rsidRDefault="009D5F0A" w:rsidP="009D5F0A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01621C">
        <w:rPr>
          <w:noProof/>
          <w:lang w:eastAsia="tr-TR"/>
        </w:rPr>
        <w:pict>
          <v:rect id="_x0000_s1139" style="position:absolute;margin-left:.3pt;margin-top:3.45pt;width:261.75pt;height:96pt;z-index:251804672;mso-position-horizontal-relative:text;mso-position-vertical-relative:text" strokecolor="#002060" strokeweight="1.25pt">
            <v:textbox style="mso-next-textbox:#_x0000_s1139">
              <w:txbxContent>
                <w:p w:rsidR="00492DAE" w:rsidRDefault="00CB2628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 w:rsidR="00285759"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="00285759" w:rsidRPr="00465F93">
                    <w:rPr>
                      <w:rFonts w:ascii="Tahoma" w:hAnsi="Tahoma" w:cs="Tahoma"/>
                      <w:bCs/>
                      <w:u w:val="single"/>
                    </w:rPr>
                    <w:t>değildir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285759" w:rsidRDefault="00285759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85759" w:rsidRPr="00285759" w:rsidRDefault="00285759" w:rsidP="00492DA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shape id="_x0000_s1172" type="#_x0000_t202" style="position:absolute;left:0;text-align:left;margin-left:216.15pt;margin-top:8.75pt;width:38.25pt;height:16.45pt;z-index:251846656" stroked="f">
            <v:textbox inset="0,0,0,0">
              <w:txbxContent>
                <w:p w:rsidR="005E3157" w:rsidRPr="0022004D" w:rsidRDefault="005E3157" w:rsidP="005E315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63" type="#_x0000_t202" style="position:absolute;left:0;text-align:left;margin-left:471.15pt;margin-top:8.75pt;width:38.25pt;height:16.45pt;z-index:251838464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rect id="_x0000_s1076" style="position:absolute;left:0;text-align:left;margin-left:.15pt;margin-top:18.5pt;width:261.75pt;height:159.75pt;z-index:251710464" strokecolor="#002060" strokeweight="1.25pt">
            <v:textbox style="mso-next-textbox:#_x0000_s1076">
              <w:txbxContent>
                <w:p w:rsidR="00353E3E" w:rsidRDefault="00CB2628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kazalarına neden olan davranışlardan biridir?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feneri kullanmak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uymamak</w:t>
                  </w:r>
                </w:p>
                <w:p w:rsidR="00CC6992" w:rsidRDefault="00CC6992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shape id="_x0000_s1161" type="#_x0000_t202" style="position:absolute;left:0;text-align:left;margin-left:245.4pt;margin-top:6.5pt;width:12pt;height:39pt;z-index:251837440" stroked="f">
            <v:textbox style="layout-flow:vertical;mso-layout-flow-alt:bottom-to-top;mso-next-textbox:#_x0000_s1161"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rect id="_x0000_s1156" style="position:absolute;left:0;text-align:left;margin-left:274.65pt;margin-top:20.75pt;width:261.75pt;height:162.75pt;z-index:251829248" strokecolor="#002060" strokeweight="1.25pt">
            <v:textbox style="mso-next-textbox:#_x0000_s1156">
              <w:txbxContent>
                <w:p w:rsidR="004A1D9D" w:rsidRDefault="00CB2628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CF7541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CF7541" w:rsidRDefault="00465F93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CF7541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4A1D9D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) Üzeri açık taşıtlarda ve yük üzerinde yolculuk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CF7541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ikkat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edilmeli</w:t>
                  </w:r>
                </w:p>
                <w:p w:rsidR="00CF7541" w:rsidRDefault="00CF7541" w:rsidP="00CF7541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01621C" w:rsidP="00324120">
      <w:pPr>
        <w:ind w:left="283"/>
      </w:pPr>
      <w:r>
        <w:rPr>
          <w:noProof/>
          <w:lang w:eastAsia="tr-TR"/>
        </w:rPr>
        <w:pict>
          <v:shape id="_x0000_s1160" type="#_x0000_t202" style="position:absolute;left:0;text-align:left;margin-left:463.65pt;margin-top:20pt;width:38.25pt;height:16.45pt;z-index:251836416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rect id="_x0000_s1089" style="position:absolute;left:0;text-align:left;margin-left:.3pt;margin-top:6.55pt;width:261.6pt;height:166.3pt;z-index:251737088" strokecolor="#002060" strokeweight="1.25pt">
            <v:textbox>
              <w:txbxContent>
                <w:p w:rsidR="008206BB" w:rsidRDefault="00CB2628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4109EE" w:rsidRDefault="0096244C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</w:t>
                  </w:r>
                  <w:r w:rsidR="00465F93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kurallardan biri </w:t>
                  </w:r>
                  <w:r w:rsidR="0049087B" w:rsidRPr="00465F93">
                    <w:rPr>
                      <w:rFonts w:ascii="Tahoma" w:hAnsi="Tahoma" w:cs="Tahoma"/>
                      <w:color w:val="000000"/>
                      <w:szCs w:val="24"/>
                      <w:u w:val="single"/>
                    </w:rPr>
                    <w:t>değildir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?</w:t>
                  </w:r>
                </w:p>
                <w:p w:rsidR="0049087B" w:rsidRPr="002B0D34" w:rsidRDefault="0049087B" w:rsidP="0049087B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9087B" w:rsidRDefault="004109EE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inmeliyiz.</w:t>
                  </w:r>
                  <w:r w:rsidR="004109EE"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912C74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Okul servislerine binenince yerimize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hemen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o</w:t>
                  </w:r>
                  <w:r w:rsidR="00FB21B8">
                    <w:rPr>
                      <w:rFonts w:ascii="Tahoma" w:hAnsi="Tahoma" w:cs="Tahoma"/>
                      <w:color w:val="000000"/>
                      <w:szCs w:val="24"/>
                    </w:rPr>
                    <w:t>turup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FB21B8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7C507C">
                    <w:rPr>
                      <w:rFonts w:ascii="Tahoma" w:hAnsi="Tahoma" w:cs="Tahoma"/>
                      <w:color w:val="000000"/>
                      <w:szCs w:val="24"/>
                    </w:rPr>
                    <w:t>ver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meliyiz.</w:t>
                  </w:r>
                </w:p>
                <w:p w:rsidR="004109EE" w:rsidRPr="002B0D34" w:rsidRDefault="00FB21B8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01621C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144.9pt;margin-top:6.55pt;width:38.25pt;height:16.45pt;z-index:251746304" stroked="f">
            <v:textbox style="mso-next-textbox:#_x0000_s1097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6813BB" w:rsidRDefault="0001621C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12.4pt;width:261.6pt;height:129pt;z-index:251739136" strokecolor="#002060" strokeweight="1.25pt">
            <v:textbox>
              <w:txbxContent>
                <w:p w:rsidR="0096244C" w:rsidRDefault="00CB2628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1E0A0C"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96244C" w:rsidRDefault="001E0A0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96244C" w:rsidRPr="001E0A0C" w:rsidRDefault="0096244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P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E27595" w:rsidRPr="00E27595" w:rsidRDefault="00E27595" w:rsidP="001E0A0C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484.65pt;margin-top:12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F24A47" w:rsidRPr="009C64B8" w:rsidRDefault="009624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</w:t>
                  </w:r>
                  <w:r w:rsidR="00F24A47">
                    <w:rPr>
                      <w:rFonts w:ascii="Tahoma" w:hAnsi="Tahoma" w:cs="Tahoma"/>
                      <w:color w:val="000000"/>
                      <w:szCs w:val="23"/>
                    </w:rPr>
                    <w:t xml:space="preserve">I. </w:t>
                  </w:r>
                  <w:r w:rsidR="00F24A47"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F24A47" w:rsidRDefault="00CB2628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="00F24A47"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96244C" w:rsidRDefault="00465F93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   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F24A47" w:rsidRPr="00F24A47" w:rsidRDefault="00F24A47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700A20" w:rsidRPr="00923D8A" w:rsidRDefault="00700A20" w:rsidP="0096244C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4.9pt;width:261.6pt;height:126pt;z-index:251740160" strokecolor="#002060" strokeweight="1.25pt">
            <v:textbox style="mso-next-textbox:#_x0000_s1092">
              <w:txbxContent>
                <w:p w:rsidR="00353E3E" w:rsidRPr="00C3245F" w:rsidRDefault="00CB2628" w:rsidP="00353E3E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 w:rsidR="00353E3E"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Şehi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rler arası yolcu taşıyan otobüs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353E3E" w:rsidRPr="00C3245F" w:rsidRDefault="00353E3E" w:rsidP="00353E3E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E27595" w:rsidRPr="00E27595" w:rsidRDefault="00E27595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336.9pt;margin-top:12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54" type="#_x0000_t202" style="position:absolute;left:0;text-align:left;margin-left:280.65pt;margin-top:12.65pt;width:12.75pt;height:16.45pt;z-index:251828224" stroked="f">
            <v:textbox inset="0,0,0,0">
              <w:txbxContent>
                <w:p w:rsidR="00353E3E" w:rsidRPr="00353E3E" w:rsidRDefault="00353E3E" w:rsidP="00353E3E"/>
              </w:txbxContent>
            </v:textbox>
          </v:shape>
        </w:pict>
      </w:r>
    </w:p>
    <w:p w:rsidR="004418E7" w:rsidRDefault="0001621C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110.25pt;margin-top:8.9pt;width:38.25pt;height:12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803DDC" w:rsidRDefault="00803DDC" w:rsidP="00324120">
      <w:pPr>
        <w:ind w:left="283"/>
      </w:pPr>
    </w:p>
    <w:p w:rsidR="002120A0" w:rsidRDefault="0001621C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Default="002120A0" w:rsidP="002120A0"/>
    <w:p w:rsidR="00803DDC" w:rsidRDefault="00803DDC" w:rsidP="002120A0">
      <w:pPr>
        <w:jc w:val="center"/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01621C" w:rsidP="002120A0">
      <w:pPr>
        <w:rPr>
          <w:noProof/>
          <w:sz w:val="24"/>
          <w:szCs w:val="24"/>
          <w:lang w:eastAsia="tr-TR"/>
        </w:rPr>
      </w:pPr>
      <w:r w:rsidRPr="0001621C">
        <w:rPr>
          <w:rFonts w:ascii="Tahoma" w:hAnsi="Tahoma" w:cs="Tahoma"/>
          <w:noProof/>
          <w:lang w:eastAsia="tr-TR"/>
        </w:rPr>
        <w:pict>
          <v:shape id="_x0000_s1231" type="#_x0000_t202" style="position:absolute;margin-left:208.65pt;margin-top:20.05pt;width:165pt;height:21.75pt;z-index:251913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31">
              <w:txbxContent>
                <w:p w:rsidR="0081043F" w:rsidRPr="0081043F" w:rsidRDefault="0081043F" w:rsidP="0081043F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81043F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4" type="#_x0000_t202" style="position:absolute;margin-left:65.75pt;margin-top:-34.8pt;width:374.65pt;height:39.85pt;z-index:251896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1214">
              <w:txbxContent>
                <w:p w:rsidR="002120A0" w:rsidRPr="00283477" w:rsidRDefault="00826461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120A0" w:rsidRPr="00283477" w:rsidRDefault="002120A0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3" type="#_x0000_t202" style="position:absolute;margin-left:399.15pt;margin-top:5.05pt;width:121.25pt;height:21pt;z-index:2518958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3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2" type="#_x0000_t202" style="position:absolute;margin-left:399.15pt;margin-top:29.8pt;width:119.75pt;height:21.75pt;z-index:251894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2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1" type="#_x0000_t202" style="position:absolute;margin-left:437.65pt;margin-top:-29.55pt;width:95.75pt;height:22.5pt;z-index:251893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1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0" type="#_x0000_t202" style="position:absolute;margin-left:4.9pt;margin-top:29.05pt;width:268.2pt;height:22.4pt;z-index:251892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0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09" type="#_x0000_t202" style="position:absolute;margin-left:4.9pt;margin-top:8.05pt;width:268.2pt;height:20.9pt;z-index:251891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09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208" style="position:absolute;margin-left:1.35pt;margin-top:-35.45pt;width:534pt;height:90.75pt;z-index:251890688" strokecolor="#002060" strokeweight="1.25pt"/>
        </w:pict>
      </w:r>
    </w:p>
    <w:p w:rsidR="002120A0" w:rsidRDefault="002120A0" w:rsidP="002120A0">
      <w:pPr>
        <w:rPr>
          <w:noProof/>
        </w:rPr>
      </w:pP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5E3157" w:rsidRDefault="002120A0" w:rsidP="002120A0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Trafikte yaptığımız bir hata veya ihmalden dolayı uyarılırsak hemen oradan uzaklaşmalıyız.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Ulaşım araçları yük ve yolcu taşımak için geliştirilmiştir.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Emniyet kemeri kullanmayan sürücü ve yolcular kaza esnasında araçtan savrulabilirler.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D</w:t>
      </w:r>
      <w:r>
        <w:rPr>
          <w:rFonts w:ascii="Tahoma" w:hAnsi="Tahoma" w:cs="Tahoma"/>
          <w:szCs w:val="28"/>
        </w:rPr>
        <w:t xml:space="preserve"> ) Herkes trafikte geçiş üstünlüğü konusunda hassas olmalıdır.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Trafik kurallarına uymayan kişiler nezaket kuralları çerçevesinde uyarılmalıdır.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) Teknolojinin gelişmesi ulaşım araçlarında değişime yol açmamıştır.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</w:t>
      </w:r>
      <w:r>
        <w:rPr>
          <w:rFonts w:ascii="Tahoma" w:hAnsi="Tahoma" w:cs="Tahoma"/>
          <w:szCs w:val="28"/>
        </w:rPr>
        <w:t xml:space="preserve">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 w:rsidRPr="00D731AF"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</w:t>
      </w:r>
      <w:r w:rsidRPr="00D731AF">
        <w:rPr>
          <w:rFonts w:ascii="Tahoma" w:hAnsi="Tahoma" w:cs="Tahoma"/>
          <w:noProof/>
          <w:lang w:eastAsia="tr-TR"/>
        </w:rPr>
        <w:t xml:space="preserve">) </w:t>
      </w:r>
      <w:r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20A0" w:rsidRDefault="002120A0" w:rsidP="002120A0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2120A0" w:rsidRDefault="002120A0" w:rsidP="002120A0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5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t xml:space="preserve">Aşağıdaki resimleri ilgili kavramlarla eşleştiriniz.( </w:t>
      </w:r>
      <w:r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8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10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0A0" w:rsidRDefault="002120A0" w:rsidP="002120A0"/>
    <w:p w:rsidR="002120A0" w:rsidRDefault="0001621C" w:rsidP="002120A0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9" type="#_x0000_t32" style="position:absolute;margin-left:222.15pt;margin-top:4.65pt;width:261pt;height:48.4pt;flip:x y;z-index:251901952" o:connectortype="straight" strokecolor="#823b0b [1605]" strokeweight="1.25pt">
            <v:stroke endarrow="block"/>
          </v:shape>
        </w:pict>
      </w:r>
      <w:r>
        <w:rPr>
          <w:noProof/>
          <w:lang w:eastAsia="tr-TR"/>
        </w:rPr>
        <w:pict>
          <v:shape id="_x0000_s1218" type="#_x0000_t32" style="position:absolute;margin-left:368.25pt;margin-top:4.65pt;width:84.75pt;height:48.4pt;flip:y;z-index:251900928;mso-position-horizontal:absolute" o:connectortype="straight" strokecolor="#375623 [1609]" strokeweight="1.25pt">
            <v:stroke endarrow="block"/>
          </v:shape>
        </w:pict>
      </w:r>
      <w:r>
        <w:rPr>
          <w:noProof/>
          <w:lang w:eastAsia="tr-TR"/>
        </w:rPr>
        <w:pict>
          <v:shape id="_x0000_s1217" type="#_x0000_t32" style="position:absolute;margin-left:98.4pt;margin-top:15.15pt;width:222pt;height:37.9pt;flip:y;z-index:251899904" o:connectortype="straight" strokecolor="red" strokeweight="1.25pt">
            <v:stroke endarrow="block"/>
          </v:shape>
        </w:pict>
      </w:r>
      <w:r>
        <w:rPr>
          <w:noProof/>
          <w:lang w:eastAsia="tr-TR"/>
        </w:rPr>
        <w:pict>
          <v:shape id="_x0000_s1216" type="#_x0000_t32" style="position:absolute;margin-left:102.15pt;margin-top:4.65pt;width:88.5pt;height:48.4pt;flip:x y;z-index:251898880" o:connectortype="straight" strokecolor="#002060" strokeweight="1.25pt">
            <v:stroke endarrow="block"/>
          </v:shape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Default="0001621C" w:rsidP="002120A0">
      <w:pPr>
        <w:jc w:val="center"/>
        <w:rPr>
          <w:rFonts w:ascii="Tahoma" w:hAnsi="Tahoma" w:cs="Tahoma"/>
          <w:color w:val="C00000"/>
          <w:sz w:val="28"/>
        </w:rPr>
      </w:pPr>
      <w:r w:rsidRPr="0001621C">
        <w:rPr>
          <w:noProof/>
          <w:lang w:eastAsia="tr-TR"/>
        </w:rPr>
        <w:pict>
          <v:rect id="_x0000_s1195" style="position:absolute;left:0;text-align:left;margin-left:437.7pt;margin-top:4.35pt;width:101.4pt;height:26.25pt;z-index:251870208" filled="f" strokecolor="#823b0b [1605]" strokeweight="1.25pt">
            <v:textbox style="mso-next-textbox:#_x0000_s1195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7" style="position:absolute;left:0;text-align:left;margin-left:296.7pt;margin-top:4.35pt;width:102.15pt;height:26.25pt;z-index:251872256" filled="f" strokecolor="#375623 [1609]" strokeweight="1.25pt">
            <v:textbox style="mso-next-textbox:#_x0000_s119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01621C">
        <w:rPr>
          <w:noProof/>
          <w:lang w:eastAsia="tr-TR"/>
        </w:rPr>
        <w:pict>
          <v:rect id="_x0000_s1198" style="position:absolute;left:0;text-align:left;margin-left:155.45pt;margin-top:4.35pt;width:102.4pt;height:26.25pt;z-index:251873280" filled="f" strokecolor="#002060" strokeweight="1.25pt">
            <v:textbox style="mso-next-textbox:#_x0000_s1198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6" style="position:absolute;left:0;text-align:left;margin-left:13.7pt;margin-top:4.35pt;width:102.4pt;height:26.25pt;z-index:251871232" filled="f" strokecolor="#c00000" strokeweight="1.25pt">
            <v:textbox style="mso-next-textbox:#_x0000_s119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Pr="00AE42ED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6B31A7" w:rsidRDefault="002120A0" w:rsidP="002120A0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Default="0001621C" w:rsidP="002120A0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5" style="position:absolute;left:0;text-align:left;margin-left:119.85pt;margin-top:6.4pt;width:96.75pt;height:21.35pt;z-index:251849728" filled="f" strokecolor="#002060" strokeweight="1.25pt">
            <v:textbox style="mso-next-textbox:#_x0000_s1175">
              <w:txbxContent>
                <w:p w:rsidR="002120A0" w:rsidRPr="00EF27A2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8" style="position:absolute;left:0;text-align:left;margin-left:227.45pt;margin-top:6.4pt;width:97.9pt;height:21.35pt;z-index:251852800" filled="f" strokecolor="#002060" strokeweight="1.25pt">
            <v:textbox style="mso-next-textbox:#_x0000_s1178">
              <w:txbxContent>
                <w:p w:rsidR="002120A0" w:rsidRPr="00055A56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2" style="position:absolute;left:0;text-align:left;margin-left:334.7pt;margin-top:6.4pt;width:97.8pt;height:21.35pt;z-index:251856896" filled="f" strokecolor="#002060" strokeweight="1.25pt">
            <v:textbox style="mso-next-textbox:#_x0000_s1182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6" style="position:absolute;left:0;text-align:left;margin-left:441.2pt;margin-top:6.4pt;width:97.9pt;height:21.35pt;z-index:251850752" filled="f" strokecolor="#002060" strokeweight="1.25pt">
            <v:textbox style="mso-next-textbox:#_x0000_s117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4" style="position:absolute;left:0;text-align:left;margin-left:14.1pt;margin-top:6.4pt;width:96pt;height:21.35pt;z-index:251848704" filled="f" strokecolor="#002060" strokeweight="1.25pt">
            <v:textbox style="mso-next-textbox:#_x0000_s1174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01621C" w:rsidP="002120A0"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1" style="position:absolute;margin-left:410.05pt;margin-top:20.4pt;width:99.8pt;height:21.35pt;z-index:251855872" filled="f" strokecolor="#002060" strokeweight="1.25pt">
            <v:textbox style="mso-next-textbox:#_x0000_s1181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0" style="position:absolute;margin-left:288.9pt;margin-top:20.4pt;width:97.9pt;height:21.35pt;z-index:251854848" filled="f" strokecolor="#002060" strokeweight="1.25pt">
            <v:textbox style="mso-next-textbox:#_x0000_s1180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01621C">
        <w:rPr>
          <w:rFonts w:ascii="Tahoma" w:hAnsi="Tahoma" w:cs="Tahoma"/>
          <w:noProof/>
          <w:sz w:val="24"/>
          <w:szCs w:val="20"/>
          <w:lang w:eastAsia="tr-TR"/>
        </w:rPr>
        <w:pict>
          <v:rect id="_x0000_s1177" style="position:absolute;margin-left:167.85pt;margin-top:20.75pt;width:99.85pt;height:21.35pt;z-index:251851776" filled="f" strokecolor="#002060" strokeweight="1.25pt">
            <v:textbox style="mso-next-textbox:#_x0000_s117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01621C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9" style="position:absolute;margin-left:40.35pt;margin-top:20.4pt;width:99.75pt;height:21.35pt;z-index:251853824" filled="f" strokecolor="#002060" strokeweight="1.25pt">
            <v:textbox style="mso-next-textbox:#_x0000_s1179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32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 nedeniyle hasar gören araçların zarar görmesi </w:t>
      </w:r>
      <w:r w:rsidRPr="002120A0">
        <w:rPr>
          <w:rFonts w:ascii="Tahoma" w:eastAsia="Calibri" w:hAnsi="Tahoma" w:cs="Tahoma"/>
          <w:b/>
          <w:color w:val="FF0000"/>
          <w:szCs w:val="20"/>
        </w:rPr>
        <w:t>ekonomiye</w:t>
      </w:r>
      <w:r>
        <w:rPr>
          <w:rFonts w:ascii="Tahoma" w:eastAsia="Calibri" w:hAnsi="Tahoma" w:cs="Tahoma"/>
          <w:szCs w:val="20"/>
        </w:rPr>
        <w:t xml:space="preserve"> zarar vermektedir.</w:t>
      </w:r>
    </w:p>
    <w:p w:rsidR="002120A0" w:rsidRDefault="002120A0" w:rsidP="002120A0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kurallarına uymak </w:t>
      </w:r>
      <w:r w:rsidRPr="002120A0">
        <w:rPr>
          <w:rFonts w:ascii="Tahoma" w:eastAsia="Calibri" w:hAnsi="Tahoma" w:cs="Tahoma"/>
          <w:b/>
          <w:color w:val="FF0000"/>
          <w:szCs w:val="20"/>
        </w:rPr>
        <w:t>yasa</w:t>
      </w:r>
      <w:r>
        <w:rPr>
          <w:rFonts w:ascii="Tahoma" w:eastAsia="Calibri" w:hAnsi="Tahoma" w:cs="Tahoma"/>
          <w:szCs w:val="20"/>
        </w:rPr>
        <w:t>l bir zorunluluktur.</w:t>
      </w:r>
    </w:p>
    <w:p w:rsidR="002120A0" w:rsidRPr="00B6642D" w:rsidRDefault="002120A0" w:rsidP="002120A0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Duran ve hareket halindeki araçlara tutunmak veya asılmak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tehlikeli</w:t>
      </w:r>
      <w:r>
        <w:rPr>
          <w:rFonts w:ascii="Tahoma" w:hAnsi="Tahoma" w:cs="Tahoma"/>
          <w:noProof/>
          <w:lang w:eastAsia="tr-TR"/>
        </w:rPr>
        <w:t xml:space="preserve"> bir davranıştır.</w:t>
      </w:r>
    </w:p>
    <w:p w:rsidR="002120A0" w:rsidRPr="00B6642D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Herkes trafikte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geçiş üstünlüğü</w:t>
      </w:r>
      <w:r>
        <w:rPr>
          <w:rFonts w:ascii="Tahoma" w:hAnsi="Tahoma" w:cs="Tahoma"/>
          <w:noProof/>
          <w:lang w:eastAsia="tr-TR"/>
        </w:rPr>
        <w:t xml:space="preserve"> konusunda duyarlı olmak zorundadır.</w:t>
      </w:r>
    </w:p>
    <w:p w:rsidR="002120A0" w:rsidRPr="00D731AF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On iki yaşından küçükler hiçbir şekilde kara yolunda bisiklet </w:t>
      </w:r>
      <w:r w:rsidRPr="002120A0">
        <w:rPr>
          <w:rFonts w:ascii="Tahoma" w:eastAsia="Calibri" w:hAnsi="Tahoma" w:cs="Tahoma"/>
          <w:b/>
          <w:color w:val="FF0000"/>
          <w:szCs w:val="20"/>
        </w:rPr>
        <w:t>kullanamazlar</w:t>
      </w:r>
      <w:r>
        <w:rPr>
          <w:rFonts w:ascii="Tahoma" w:eastAsia="Calibri" w:hAnsi="Tahoma" w:cs="Tahoma"/>
          <w:szCs w:val="20"/>
        </w:rPr>
        <w:t>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Motorlu taşıtların periyodik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bakımlarını</w:t>
      </w:r>
      <w:r>
        <w:rPr>
          <w:rFonts w:ascii="Tahoma" w:hAnsi="Tahoma" w:cs="Tahoma"/>
          <w:noProof/>
          <w:lang w:eastAsia="tr-TR"/>
        </w:rPr>
        <w:t xml:space="preserve"> zamanında yaprılmalı, arızalı kısımları tamir edilmelidir.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Otomobil yangınları çok hızlı büyüyerek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patlamalara</w:t>
      </w:r>
      <w:r>
        <w:rPr>
          <w:rFonts w:ascii="Tahoma" w:hAnsi="Tahoma" w:cs="Tahoma"/>
          <w:noProof/>
          <w:lang w:eastAsia="tr-TR"/>
        </w:rPr>
        <w:t xml:space="preserve"> neden olabilir.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Trafik yoğunluğunun giderek artması önemli bir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çevre sorununa</w:t>
      </w:r>
      <w:r>
        <w:rPr>
          <w:rFonts w:ascii="Tahoma" w:hAnsi="Tahoma" w:cs="Tahoma"/>
          <w:noProof/>
          <w:lang w:eastAsia="tr-TR"/>
        </w:rPr>
        <w:t xml:space="preserve"> da dönüşmektedir.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On yaşından küçük çocuklar okul servislerinin ön koltuğunda yolculuk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yapmamalıdır.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Default="0001621C" w:rsidP="002120A0">
      <w:r>
        <w:rPr>
          <w:noProof/>
          <w:lang w:eastAsia="tr-TR"/>
        </w:rPr>
        <w:pict>
          <v:rect id="_x0000_s1183" style="position:absolute;margin-left:.3pt;margin-top:15.05pt;width:261.6pt;height:135.9pt;z-index:251857920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sürücü ve yolcuların araçtan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savrulmalarını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 araç içinde daha rahat hareket eder.</w:t>
                  </w:r>
                </w:p>
                <w:p w:rsidR="002120A0" w:rsidRPr="001B1915" w:rsidRDefault="002120A0" w:rsidP="002120A0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4" style="position:absolute;margin-left:274.65pt;margin-top:15.05pt;width:261.75pt;height:135.9pt;z-index:251858944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sürücülerin trafik kazalarına neden olan davranışlardan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işaret cihazlarının verdiği mesaja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120A0" w:rsidRPr="00530D16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2120A0" w:rsidRPr="00530D16" w:rsidRDefault="002120A0" w:rsidP="002120A0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Pr="004418E7" w:rsidRDefault="0001621C" w:rsidP="002120A0">
      <w:pPr>
        <w:ind w:left="283"/>
        <w:jc w:val="center"/>
        <w:rPr>
          <w:rFonts w:ascii="Tahoma" w:hAnsi="Tahoma" w:cs="Tahoma"/>
        </w:rPr>
      </w:pPr>
      <w:r w:rsidRPr="0001621C">
        <w:rPr>
          <w:noProof/>
          <w:lang w:eastAsia="tr-TR"/>
        </w:rPr>
        <w:pict>
          <v:shape id="_x0000_s1194" type="#_x0000_t202" style="position:absolute;left:0;text-align:left;margin-left:177.9pt;margin-top:12.25pt;width:38.25pt;height:16.45pt;z-index:25186918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5" style="position:absolute;left:0;text-align:left;margin-left:278.4pt;margin-top:8.6pt;width:16.5pt;height:18.8pt;z-index:251908096" fillcolor="red" strokeweight="1.25pt">
            <v:fill opacity="20972f"/>
          </v:oval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0" style="position:absolute;left:0;text-align:left;margin-left:3.9pt;margin-top:4.15pt;width:16.5pt;height:18.8pt;z-index:251902976" fillcolor="red" strokeweight="1.25pt">
            <v:fill opacity="20972f"/>
          </v:oval>
        </w:pict>
      </w:r>
      <w:r>
        <w:rPr>
          <w:noProof/>
          <w:lang w:eastAsia="tr-TR"/>
        </w:rPr>
        <w:pict>
          <v:shape id="_x0000_s1193" type="#_x0000_t202" style="position:absolute;left:0;text-align:left;margin-left:514.65pt;margin-top:4.9pt;width:17.25pt;height:43.5pt;z-index:251868160" stroked="f">
            <v:textbox style="layout-flow:vertical;mso-layout-flow-alt:bottom-to-top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2120A0" w:rsidP="002120A0">
      <w:pPr>
        <w:ind w:left="283"/>
      </w:pP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11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12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3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1621C">
        <w:rPr>
          <w:noProof/>
          <w:lang w:eastAsia="tr-TR"/>
        </w:rPr>
        <w:pict>
          <v:rect id="_x0000_s1204" style="position:absolute;margin-left:274.8pt;margin-top:3.45pt;width:261.75pt;height:165.75pt;z-index:251883520;mso-position-horizontal-relative:text;mso-position-vertical-relative:text" strokecolor="#002060" strokeweight="1.25pt">
            <v:textbox style="mso-next-textbox:#_x0000_s1204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  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19604B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01621C">
        <w:rPr>
          <w:noProof/>
          <w:lang w:eastAsia="tr-TR"/>
        </w:rPr>
        <w:pict>
          <v:rect id="_x0000_s1200" style="position:absolute;margin-left:.3pt;margin-top:3.45pt;width:261.75pt;height:96pt;z-index:251875328;mso-position-horizontal-relative:text;mso-position-vertical-relative:text" strokecolor="#002060" strokeweight="1.25pt">
            <v:textbox style="mso-next-textbox:#_x0000_s1200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Pr="00285759">
                    <w:rPr>
                      <w:rFonts w:ascii="Tahoma" w:hAnsi="Tahoma" w:cs="Tahoma"/>
                      <w:bCs/>
                    </w:rPr>
                    <w:t>değildir?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1" style="position:absolute;left:0;text-align:left;margin-left:83.4pt;margin-top:19.9pt;width:16.5pt;height:18.8pt;z-index:25190400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215" type="#_x0000_t202" style="position:absolute;left:0;text-align:left;margin-left:216.15pt;margin-top:8.75pt;width:38.25pt;height:16.45pt;z-index:25189785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7" type="#_x0000_t202" style="position:absolute;left:0;text-align:left;margin-left:471.15pt;margin-top:8.75pt;width:38.25pt;height:16.45pt;z-index:25188966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9" style="position:absolute;left:0;text-align:left;margin-left:277.8pt;margin-top:17.75pt;width:16.5pt;height:18.8pt;z-index:251912192" fillcolor="red" strokeweight="1.25pt">
            <v:fill opacity="20972f"/>
          </v:oval>
        </w:pict>
      </w:r>
      <w:r>
        <w:rPr>
          <w:noProof/>
          <w:lang w:eastAsia="tr-TR"/>
        </w:rPr>
        <w:pict>
          <v:rect id="_x0000_s1185" style="position:absolute;left:0;text-align:left;margin-left:.15pt;margin-top:18.5pt;width:261.75pt;height:159.75pt;z-index:251859968" strokecolor="#002060" strokeweight="1.25pt">
            <v:textbox style="mso-next-textbox:#_x0000_s1185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kazalarına neden olan davranışlardan biridir?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feneri kullanmak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uymamak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206" type="#_x0000_t202" style="position:absolute;left:0;text-align:left;margin-left:245.4pt;margin-top:6.5pt;width:12pt;height:39pt;z-index:251888640" stroked="f">
            <v:textbox style="layout-flow:vertical;mso-layout-flow-alt:bottom-to-top;mso-next-textbox:#_x0000_s1206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rect id="_x0000_s1203" style="position:absolute;left:0;text-align:left;margin-left:274.65pt;margin-top:20.75pt;width:261.75pt;height:162.75pt;z-index:251882496" strokecolor="#002060" strokeweight="1.25pt">
            <v:textbox style="mso-next-textbox:#_x0000_s1203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2120A0" w:rsidRDefault="00465F93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2120A0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Üzeri açık taşıtlarda ve yük üzerinde yolculuk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dikkat edilmeli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205" type="#_x0000_t202" style="position:absolute;left:0;text-align:left;margin-left:463.65pt;margin-top:20pt;width:38.25pt;height:16.45pt;z-index:25188761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2" style="position:absolute;left:0;text-align:left;margin-left:2.4pt;margin-top:14.75pt;width:16.5pt;height:18.8pt;z-index:251905024" fillcolor="red" strokeweight="1.25pt">
            <v:fill opacity="20972f"/>
          </v:oval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6" style="position:absolute;left:0;text-align:left;margin-left:278.4pt;margin-top:2.05pt;width:16.5pt;height:18.8pt;z-index:25190912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rect id="_x0000_s1186" style="position:absolute;left:0;text-align:left;margin-left:.3pt;margin-top:6.55pt;width:261.6pt;height:166.3pt;z-index:251860992" strokecolor="#002060" strokeweight="1.25pt">
            <v:textbox>
              <w:txbxContent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kurallardan biri değildir?</w:t>
                  </w:r>
                </w:p>
                <w:p w:rsidR="002120A0" w:rsidRPr="002B0D34" w:rsidRDefault="002120A0" w:rsidP="002120A0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inmeliyiz.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B) Okul servislerine binenince yerimize hemen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oturup emniyet kemerlerimizi takmalıyız.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vermeliyiz.</w:t>
                  </w:r>
                </w:p>
                <w:p w:rsidR="002120A0" w:rsidRPr="002B0D34" w:rsidRDefault="002120A0" w:rsidP="002120A0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2120A0" w:rsidRPr="002B0D34" w:rsidRDefault="002120A0" w:rsidP="002120A0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191" type="#_x0000_t202" style="position:absolute;left:0;text-align:left;margin-left:144.9pt;margin-top:6.55pt;width:38.25pt;height:16.45pt;z-index:251866112" stroked="f">
            <v:textbox style="mso-next-textbox:#_x0000_s1191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rect id="_x0000_s1188" style="position:absolute;left:0;text-align:left;margin-left:275.55pt;margin-top:12.4pt;width:261.6pt;height:129pt;z-index:251863040" strokecolor="#002060" strokeweight="1.25pt">
            <v:textbox>
              <w:txbxContent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2120A0" w:rsidRPr="001E0A0C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Pr="001E0A0C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2120A0" w:rsidRPr="00E27595" w:rsidRDefault="002120A0" w:rsidP="002120A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192" type="#_x0000_t202" style="position:absolute;left:0;text-align:left;margin-left:484.65pt;margin-top:12.6pt;width:38.25pt;height:16.45pt;z-index:25186713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7" style="position:absolute;left:0;text-align:left;margin-left:280.65pt;margin-top:13.1pt;width:16.5pt;height:18.8pt;z-index:251910144" fillcolor="red" strokeweight="1.25pt">
            <v:fill opacity="20972f"/>
          </v:oval>
        </w:pict>
      </w:r>
      <w:r>
        <w:rPr>
          <w:noProof/>
          <w:lang w:eastAsia="tr-TR"/>
        </w:rPr>
        <w:pict>
          <v:oval id="_x0000_s1223" style="position:absolute;left:0;text-align:left;margin-left:3.9pt;margin-top:8.85pt;width:16.5pt;height:18.8pt;z-index:251906048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rect id="_x0000_s1187" style="position:absolute;left:0;text-align:left;margin-left:.3pt;margin-top:4.2pt;width:261.6pt;height:159.2pt;z-index:251862016" strokecolor="#002060" strokeweight="1.25pt">
            <v:textbox style="mso-next-textbox:#_x0000_s1187">
              <w:txbxContent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I. 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2120A0" w:rsidRPr="00F24A47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2120A0" w:rsidRPr="00923D8A" w:rsidRDefault="002120A0" w:rsidP="002120A0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CA6D6F" w:rsidRDefault="002120A0" w:rsidP="002120A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2120A0" w:rsidRPr="00803DDC" w:rsidRDefault="002120A0" w:rsidP="002120A0"/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rect id="_x0000_s1189" style="position:absolute;left:0;text-align:left;margin-left:275.55pt;margin-top:14.9pt;width:261.6pt;height:126pt;z-index:251864064" strokecolor="#002060" strokeweight="1.25pt">
            <v:textbox style="mso-next-textbox:#_x0000_s1189">
              <w:txbxContent>
                <w:p w:rsidR="002120A0" w:rsidRPr="00C3245F" w:rsidRDefault="002120A0" w:rsidP="002120A0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Şehirler arası yolcu taşıyan otobüs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2120A0" w:rsidRPr="00C3245F" w:rsidRDefault="002120A0" w:rsidP="002120A0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2120A0" w:rsidRPr="00E27595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190" type="#_x0000_t202" style="position:absolute;left:0;text-align:left;margin-left:336.9pt;margin-top:12.65pt;width:38.25pt;height:16.45pt;z-index:251865088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2" type="#_x0000_t202" style="position:absolute;left:0;text-align:left;margin-left:280.65pt;margin-top:12.65pt;width:12.75pt;height:16.45pt;z-index:251881472" stroked="f">
            <v:textbox inset="0,0,0,0">
              <w:txbxContent>
                <w:p w:rsidR="002120A0" w:rsidRPr="00353E3E" w:rsidRDefault="002120A0" w:rsidP="002120A0"/>
              </w:txbxContent>
            </v:textbox>
          </v:shape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shape id="_x0000_s1201" type="#_x0000_t202" style="position:absolute;left:0;text-align:left;margin-left:95.25pt;margin-top:8.9pt;width:38.25pt;height:12pt;z-index:251876352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01621C" w:rsidP="002120A0">
      <w:pPr>
        <w:ind w:left="283"/>
      </w:pPr>
      <w:r>
        <w:rPr>
          <w:noProof/>
          <w:lang w:eastAsia="tr-TR"/>
        </w:rPr>
        <w:pict>
          <v:oval id="_x0000_s1224" style="position:absolute;left:0;text-align:left;margin-left:109.65pt;margin-top:17.15pt;width:16.5pt;height:18.8pt;z-index:251907072" fillcolor="red" strokeweight="1.25pt">
            <v:fill opacity="20972f"/>
          </v:oval>
        </w:pict>
      </w:r>
    </w:p>
    <w:p w:rsidR="002120A0" w:rsidRPr="00803DDC" w:rsidRDefault="0001621C" w:rsidP="002120A0">
      <w:r>
        <w:rPr>
          <w:noProof/>
          <w:lang w:eastAsia="tr-TR"/>
        </w:rPr>
        <w:pict>
          <v:oval id="_x0000_s1228" style="position:absolute;margin-left:279.9pt;margin-top:2.2pt;width:16.5pt;height:18.8pt;z-index:251911168" fillcolor="red" strokeweight="1.25pt">
            <v:fill opacity="20972f"/>
          </v:oval>
        </w:pict>
      </w:r>
      <w:r>
        <w:rPr>
          <w:noProof/>
        </w:rPr>
        <w:pict>
          <v:shape id="_x0000_s1199" type="#_x0000_t202" style="position:absolute;margin-left:288.75pt;margin-top:57.4pt;width:150.9pt;height:23.3pt;z-index:251874304" stroked="f">
            <v:textbox style="mso-fit-shape-to-text:t" inset="0,0,0,0">
              <w:txbxContent>
                <w:p w:rsidR="002120A0" w:rsidRPr="008C0853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Pr="002120A0" w:rsidRDefault="002120A0" w:rsidP="002120A0">
      <w:pPr>
        <w:jc w:val="center"/>
      </w:pPr>
    </w:p>
    <w:sectPr w:rsidR="002120A0" w:rsidRPr="002120A0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CD" w:rsidRDefault="009247CD" w:rsidP="0049263E">
      <w:pPr>
        <w:spacing w:after="0" w:line="240" w:lineRule="auto"/>
      </w:pPr>
      <w:r>
        <w:separator/>
      </w:r>
    </w:p>
  </w:endnote>
  <w:end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CD" w:rsidRDefault="009247CD" w:rsidP="0049263E">
      <w:pPr>
        <w:spacing w:after="0" w:line="240" w:lineRule="auto"/>
      </w:pPr>
      <w:r>
        <w:separator/>
      </w:r>
    </w:p>
  </w:footnote>
  <w:foot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B6F"/>
    <w:multiLevelType w:val="hybridMultilevel"/>
    <w:tmpl w:val="76529A2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44391"/>
    <w:multiLevelType w:val="hybridMultilevel"/>
    <w:tmpl w:val="CE284D6E"/>
    <w:lvl w:ilvl="0" w:tplc="CD224128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51696"/>
    <w:multiLevelType w:val="hybridMultilevel"/>
    <w:tmpl w:val="5E205F4A"/>
    <w:lvl w:ilvl="0" w:tplc="183AAF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1621C"/>
    <w:rsid w:val="00030F5F"/>
    <w:rsid w:val="00044B87"/>
    <w:rsid w:val="000508FF"/>
    <w:rsid w:val="000511BB"/>
    <w:rsid w:val="00054F0E"/>
    <w:rsid w:val="00055A56"/>
    <w:rsid w:val="000A3A5A"/>
    <w:rsid w:val="000A3BAF"/>
    <w:rsid w:val="00147D91"/>
    <w:rsid w:val="001515E8"/>
    <w:rsid w:val="0018489F"/>
    <w:rsid w:val="001850F0"/>
    <w:rsid w:val="00193AF2"/>
    <w:rsid w:val="0019604B"/>
    <w:rsid w:val="001B3A69"/>
    <w:rsid w:val="001C307C"/>
    <w:rsid w:val="001E0A0C"/>
    <w:rsid w:val="001F3674"/>
    <w:rsid w:val="001F7419"/>
    <w:rsid w:val="00203F08"/>
    <w:rsid w:val="0020618B"/>
    <w:rsid w:val="0021067B"/>
    <w:rsid w:val="002120A0"/>
    <w:rsid w:val="00217F7F"/>
    <w:rsid w:val="0022004D"/>
    <w:rsid w:val="00234CB7"/>
    <w:rsid w:val="002476C1"/>
    <w:rsid w:val="00263F8C"/>
    <w:rsid w:val="00266037"/>
    <w:rsid w:val="00284143"/>
    <w:rsid w:val="00285759"/>
    <w:rsid w:val="002A5B22"/>
    <w:rsid w:val="002B0E8C"/>
    <w:rsid w:val="002E48E6"/>
    <w:rsid w:val="002E67EF"/>
    <w:rsid w:val="00324120"/>
    <w:rsid w:val="00334022"/>
    <w:rsid w:val="0034787E"/>
    <w:rsid w:val="00353E3E"/>
    <w:rsid w:val="0036414B"/>
    <w:rsid w:val="00367B96"/>
    <w:rsid w:val="00384E8D"/>
    <w:rsid w:val="003D47AF"/>
    <w:rsid w:val="003E5A7F"/>
    <w:rsid w:val="004109EE"/>
    <w:rsid w:val="00435F2C"/>
    <w:rsid w:val="004418E7"/>
    <w:rsid w:val="00455AC2"/>
    <w:rsid w:val="00461AF4"/>
    <w:rsid w:val="00465F93"/>
    <w:rsid w:val="00471F71"/>
    <w:rsid w:val="0049087B"/>
    <w:rsid w:val="0049263E"/>
    <w:rsid w:val="00492DAE"/>
    <w:rsid w:val="004A1802"/>
    <w:rsid w:val="004A1D9D"/>
    <w:rsid w:val="004C0967"/>
    <w:rsid w:val="004F0B28"/>
    <w:rsid w:val="004F462D"/>
    <w:rsid w:val="00507677"/>
    <w:rsid w:val="00510CB5"/>
    <w:rsid w:val="00530D16"/>
    <w:rsid w:val="005419B0"/>
    <w:rsid w:val="00541BC0"/>
    <w:rsid w:val="00547145"/>
    <w:rsid w:val="00555769"/>
    <w:rsid w:val="00562CD7"/>
    <w:rsid w:val="00590066"/>
    <w:rsid w:val="005A4B1B"/>
    <w:rsid w:val="005D669A"/>
    <w:rsid w:val="005D695B"/>
    <w:rsid w:val="005D7437"/>
    <w:rsid w:val="005E3157"/>
    <w:rsid w:val="005F3274"/>
    <w:rsid w:val="006554D3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67D08"/>
    <w:rsid w:val="00786D60"/>
    <w:rsid w:val="007972DD"/>
    <w:rsid w:val="007C507C"/>
    <w:rsid w:val="007F15E3"/>
    <w:rsid w:val="008032E2"/>
    <w:rsid w:val="00803DDC"/>
    <w:rsid w:val="00806D4F"/>
    <w:rsid w:val="0081043F"/>
    <w:rsid w:val="00813DC9"/>
    <w:rsid w:val="008168A2"/>
    <w:rsid w:val="00817ED1"/>
    <w:rsid w:val="008206BB"/>
    <w:rsid w:val="00826461"/>
    <w:rsid w:val="00880FDE"/>
    <w:rsid w:val="008A2AE1"/>
    <w:rsid w:val="008A2B9C"/>
    <w:rsid w:val="008C0853"/>
    <w:rsid w:val="008D18C4"/>
    <w:rsid w:val="008F0A93"/>
    <w:rsid w:val="008F15D0"/>
    <w:rsid w:val="00912C74"/>
    <w:rsid w:val="009247CD"/>
    <w:rsid w:val="00925BF1"/>
    <w:rsid w:val="00932B22"/>
    <w:rsid w:val="00933B72"/>
    <w:rsid w:val="0096244C"/>
    <w:rsid w:val="00971468"/>
    <w:rsid w:val="009B23E9"/>
    <w:rsid w:val="009B4B4C"/>
    <w:rsid w:val="009C48ED"/>
    <w:rsid w:val="009D5F0A"/>
    <w:rsid w:val="009E1100"/>
    <w:rsid w:val="00A156DA"/>
    <w:rsid w:val="00A27129"/>
    <w:rsid w:val="00A30409"/>
    <w:rsid w:val="00A37F0B"/>
    <w:rsid w:val="00A63BBC"/>
    <w:rsid w:val="00A65943"/>
    <w:rsid w:val="00A76B7E"/>
    <w:rsid w:val="00AD1D0C"/>
    <w:rsid w:val="00AE42ED"/>
    <w:rsid w:val="00B13953"/>
    <w:rsid w:val="00B24749"/>
    <w:rsid w:val="00B34B14"/>
    <w:rsid w:val="00B57923"/>
    <w:rsid w:val="00B64411"/>
    <w:rsid w:val="00B82C06"/>
    <w:rsid w:val="00BB6B15"/>
    <w:rsid w:val="00BC4717"/>
    <w:rsid w:val="00BC63F4"/>
    <w:rsid w:val="00C0531B"/>
    <w:rsid w:val="00C145AC"/>
    <w:rsid w:val="00C15D88"/>
    <w:rsid w:val="00C20462"/>
    <w:rsid w:val="00C27C22"/>
    <w:rsid w:val="00C350AD"/>
    <w:rsid w:val="00C44654"/>
    <w:rsid w:val="00C665FD"/>
    <w:rsid w:val="00CA06BB"/>
    <w:rsid w:val="00CA2E92"/>
    <w:rsid w:val="00CB2628"/>
    <w:rsid w:val="00CC1B79"/>
    <w:rsid w:val="00CC6992"/>
    <w:rsid w:val="00CE77CE"/>
    <w:rsid w:val="00CF7541"/>
    <w:rsid w:val="00D0129E"/>
    <w:rsid w:val="00D163E0"/>
    <w:rsid w:val="00D224B0"/>
    <w:rsid w:val="00DC1236"/>
    <w:rsid w:val="00DC28FF"/>
    <w:rsid w:val="00DC47F4"/>
    <w:rsid w:val="00DC7FC7"/>
    <w:rsid w:val="00E14E0A"/>
    <w:rsid w:val="00E27595"/>
    <w:rsid w:val="00E63246"/>
    <w:rsid w:val="00E6495C"/>
    <w:rsid w:val="00E66E04"/>
    <w:rsid w:val="00E73C5D"/>
    <w:rsid w:val="00E95ECF"/>
    <w:rsid w:val="00EA5AB7"/>
    <w:rsid w:val="00ED2B8E"/>
    <w:rsid w:val="00ED45D9"/>
    <w:rsid w:val="00EE04DF"/>
    <w:rsid w:val="00EE5065"/>
    <w:rsid w:val="00EF27A2"/>
    <w:rsid w:val="00F1438B"/>
    <w:rsid w:val="00F178E3"/>
    <w:rsid w:val="00F2106A"/>
    <w:rsid w:val="00F24A47"/>
    <w:rsid w:val="00F4187F"/>
    <w:rsid w:val="00FB21B8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  <o:rules v:ext="edit">
        <o:r id="V:Rule5" type="connector" idref="#_x0000_s1217"/>
        <o:r id="V:Rule6" type="connector" idref="#_x0000_s1218"/>
        <o:r id="V:Rule7" type="connector" idref="#_x0000_s1216"/>
        <o:r id="V:Rule8" type="connector" idref="#_x0000_s12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4109EE"/>
    <w:rPr>
      <w:rFonts w:ascii="Calibri" w:eastAsia="Calibri" w:hAnsi="Calibri" w:cs="Times New Roman"/>
    </w:rPr>
  </w:style>
  <w:style w:type="paragraph" w:customStyle="1" w:styleId="Pa3">
    <w:name w:val="Pa3"/>
    <w:basedOn w:val="Normal"/>
    <w:next w:val="Normal"/>
    <w:uiPriority w:val="99"/>
    <w:rsid w:val="00DC28FF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71C5-15F0-4135-A343-6926CF58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113</cp:revision>
  <cp:lastPrinted>2019-03-15T10:29:00Z</cp:lastPrinted>
  <dcterms:created xsi:type="dcterms:W3CDTF">2018-06-18T22:34:00Z</dcterms:created>
  <dcterms:modified xsi:type="dcterms:W3CDTF">2021-03-20T17:39:00Z</dcterms:modified>
</cp:coreProperties>
</file>