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5B0984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5B0984" w:rsidP="00042BEA">
            <w:pPr>
              <w:tabs>
                <w:tab w:val="left" w:pos="284"/>
              </w:tabs>
              <w:spacing w:line="240" w:lineRule="exact"/>
            </w:pPr>
            <w:r>
              <w:rPr>
                <w:bCs/>
              </w:rP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0984" w:rsidRDefault="005B0984" w:rsidP="005B0984">
            <w:pPr>
              <w:tabs>
                <w:tab w:val="left" w:pos="284"/>
              </w:tabs>
              <w:spacing w:line="240" w:lineRule="exact"/>
            </w:pPr>
            <w:r>
              <w:t>Halk Oyunları</w:t>
            </w:r>
          </w:p>
          <w:p w:rsidR="00706E39" w:rsidRPr="00706E39" w:rsidRDefault="005B0984" w:rsidP="005B0984">
            <w:pPr>
              <w:tabs>
                <w:tab w:val="left" w:pos="284"/>
              </w:tabs>
              <w:spacing w:line="240" w:lineRule="exact"/>
            </w:pPr>
            <w:r>
              <w:t>*Bulma-Dinleme-Söyleme ve Dans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B0984" w:rsidP="00E67278">
            <w:r w:rsidRPr="005B0984">
              <w:t>Mü.3.D.2. Çevresindeki halk danslarını müzikleri ile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59E3" w:rsidRDefault="005B0984" w:rsidP="005B098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B0984">
              <w:rPr>
                <w:iCs/>
              </w:rPr>
              <w:t>Halk oyunları</w:t>
            </w:r>
            <w:r w:rsidRPr="005B0984">
              <w:rPr>
                <w:iCs/>
              </w:rPr>
              <w:t>nın</w:t>
            </w:r>
            <w:r w:rsidRPr="005B0984">
              <w:rPr>
                <w:iCs/>
              </w:rPr>
              <w:t xml:space="preserve">, toplumların kültür değerini yansıtan </w:t>
            </w:r>
            <w:r w:rsidRPr="005B0984">
              <w:rPr>
                <w:iCs/>
              </w:rPr>
              <w:t>oyunlar olduğu, h</w:t>
            </w:r>
            <w:r w:rsidRPr="005B0984">
              <w:rPr>
                <w:iCs/>
              </w:rPr>
              <w:t>er</w:t>
            </w:r>
            <w:r w:rsidRPr="005B0984">
              <w:rPr>
                <w:iCs/>
              </w:rPr>
              <w:t xml:space="preserve"> </w:t>
            </w:r>
            <w:r w:rsidRPr="005B0984">
              <w:rPr>
                <w:iCs/>
              </w:rPr>
              <w:t>yörenin kendine özgü halk oyunları ve bu oyunları oynarken giydikleri</w:t>
            </w:r>
            <w:r w:rsidRPr="005B0984">
              <w:rPr>
                <w:iCs/>
              </w:rPr>
              <w:t xml:space="preserve"> </w:t>
            </w:r>
            <w:r w:rsidRPr="005B0984">
              <w:rPr>
                <w:iCs/>
              </w:rPr>
              <w:t>kostümleri</w:t>
            </w:r>
            <w:r>
              <w:rPr>
                <w:iCs/>
              </w:rPr>
              <w:t>nin olduğu, b</w:t>
            </w:r>
            <w:r w:rsidRPr="005B0984">
              <w:rPr>
                <w:iCs/>
              </w:rPr>
              <w:t>u oyunlar</w:t>
            </w:r>
            <w:r>
              <w:rPr>
                <w:iCs/>
              </w:rPr>
              <w:t>ın</w:t>
            </w:r>
            <w:r w:rsidRPr="005B0984">
              <w:rPr>
                <w:iCs/>
              </w:rPr>
              <w:t xml:space="preserve"> törenlerde, bayramlarda ve</w:t>
            </w:r>
            <w:r>
              <w:rPr>
                <w:iCs/>
              </w:rPr>
              <w:t xml:space="preserve"> </w:t>
            </w:r>
            <w:r w:rsidRPr="005B0984">
              <w:rPr>
                <w:iCs/>
              </w:rPr>
              <w:t>düğünlerde gen</w:t>
            </w:r>
            <w:r>
              <w:rPr>
                <w:iCs/>
              </w:rPr>
              <w:t>ellikle gruplar halinde oynandığı bilgisi verilir.</w:t>
            </w:r>
          </w:p>
          <w:p w:rsidR="005B0984" w:rsidRDefault="005B0984" w:rsidP="005B098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Zeybek, Horon, Hora, Bar ve Kafkas, Halay oyunları hakkında bilgi verilir.</w:t>
            </w:r>
          </w:p>
          <w:p w:rsidR="005B0984" w:rsidRPr="002517AD" w:rsidRDefault="005B0984" w:rsidP="005B098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B0984">
              <w:rPr>
                <w:iCs/>
              </w:rPr>
              <w:t>Ders kitabındaki “</w:t>
            </w:r>
            <w:r w:rsidRPr="005B0984">
              <w:rPr>
                <w:iCs/>
              </w:rPr>
              <w:t>Bulma-Dinleme-Söyleme ve</w:t>
            </w:r>
            <w:r>
              <w:rPr>
                <w:iCs/>
              </w:rPr>
              <w:t xml:space="preserve"> </w:t>
            </w:r>
            <w:r w:rsidRPr="005B0984">
              <w:rPr>
                <w:iCs/>
              </w:rPr>
              <w:t>Dans etme</w:t>
            </w:r>
            <w:r>
              <w:rPr>
                <w:iCs/>
              </w:rPr>
              <w:t>” etkinliği yaptırılır. (Sayfa 53)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B0984" w:rsidP="00003839">
            <w:pPr>
              <w:autoSpaceDE w:val="0"/>
              <w:autoSpaceDN w:val="0"/>
              <w:adjustRightInd w:val="0"/>
            </w:pPr>
            <w:r w:rsidRPr="005B0984">
              <w:t>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C8" w:rsidRDefault="00AC4EC8" w:rsidP="00161E3C">
      <w:r>
        <w:separator/>
      </w:r>
    </w:p>
  </w:endnote>
  <w:endnote w:type="continuationSeparator" w:id="0">
    <w:p w:rsidR="00AC4EC8" w:rsidRDefault="00AC4E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C8" w:rsidRDefault="00AC4EC8" w:rsidP="00161E3C">
      <w:r>
        <w:separator/>
      </w:r>
    </w:p>
  </w:footnote>
  <w:footnote w:type="continuationSeparator" w:id="0">
    <w:p w:rsidR="00AC4EC8" w:rsidRDefault="00AC4E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1D7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59E3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B098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0DF2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C4EC8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8775F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AB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BBCDC-0788-439A-B076-CCB43A56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2021-04-23T14:49:00Z</dcterms:created>
  <dcterms:modified xsi:type="dcterms:W3CDTF">2021-04-23T14:49:00Z</dcterms:modified>
</cp:coreProperties>
</file>