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9857EE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2DA4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B2DA4" w:rsidRPr="00523A61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0B2DA4" w:rsidRPr="00523A61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0B2DA4" w:rsidRPr="00523A61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HB.3.1.1. Güçlü yönlerini ve güçlendirilmesi gereken yönlerini fark eder.</w:t>
            </w:r>
          </w:p>
        </w:tc>
        <w:tc>
          <w:tcPr>
            <w:tcW w:w="2693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Kendimi Tanırım</w:t>
            </w:r>
          </w:p>
        </w:tc>
        <w:tc>
          <w:tcPr>
            <w:tcW w:w="1418" w:type="dxa"/>
            <w:vMerge w:val="restart"/>
            <w:vAlign w:val="center"/>
          </w:tcPr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Öğrencilerin ilgi alanları ve becerilerinden (iş birliği, planlı ve verimli çalışma, iletişim vb.) hareketle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konu açıklanır. Öğrencilerden öz değerlendirme yapmaları isten</w:t>
            </w:r>
            <w:bookmarkStart w:id="1" w:name="_GoBack"/>
            <w:bookmarkEnd w:id="1"/>
            <w:r w:rsidRPr="008A6E65">
              <w:rPr>
                <w:rFonts w:ascii="Tahoma" w:hAnsi="Tahoma" w:cs="Tahoma"/>
                <w:sz w:val="16"/>
                <w:szCs w:val="16"/>
              </w:rPr>
              <w:t>ir. Güçlü yönleri takdir edilirken güçlendirilmesi gereken yönlerini geliştirebilecekleri üzerinde durulur.</w:t>
            </w:r>
          </w:p>
        </w:tc>
        <w:tc>
          <w:tcPr>
            <w:tcW w:w="1559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2DA4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HB.3.1.2. Davranışlarının kendisini ve arkadaşlarını nasıl etkilediğini fark eder.</w:t>
            </w:r>
          </w:p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HB.3.1.3. Arkadaşlarının davranışlarının kendisini nasıl etkilediğini fark eder.</w:t>
            </w:r>
          </w:p>
        </w:tc>
        <w:tc>
          <w:tcPr>
            <w:tcW w:w="2693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Davranışlarımın Sonuçları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Arkadaşlarımın Hissettirdikleri</w:t>
            </w:r>
          </w:p>
        </w:tc>
        <w:tc>
          <w:tcPr>
            <w:tcW w:w="1418" w:type="dxa"/>
            <w:vMerge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Olumlu veya olumsuz davranışlar sergilemesinin, bireysel yaşamına ve arkadaşlarıyla ilişkilerine etkisi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Arkadaşlarının sergilediği olumlu veya olumsuz davranışlar karşısında, kendisinin nasıl etkilendiği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59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2DA4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HB.3.1.4. Arkadaşlık sürecinde dikkat edilmesi gereken hususları kavrar.</w:t>
            </w:r>
          </w:p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HB.3.1.5. Sınıfının ve okulunun krokisini çizer.</w:t>
            </w:r>
          </w:p>
        </w:tc>
        <w:tc>
          <w:tcPr>
            <w:tcW w:w="2693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Arkadaşlarım Değerlidir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Okulumun ve Sınıfımın Krokisini Çizerim</w:t>
            </w:r>
          </w:p>
        </w:tc>
        <w:tc>
          <w:tcPr>
            <w:tcW w:w="1418" w:type="dxa"/>
            <w:vMerge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Arkadaşlık bağlarının oluşturulması, korunması, güçlendirilmesi ve dostluğa dönüştürülmesine aracı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olacak tutum ve değerlerin (saygı, dayanışma, birbirinin sorunlarına karşı duyarlılık, karşılıklı zarafet,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güven ve kibarlık vb.) üzerinde durulur.</w:t>
            </w:r>
          </w:p>
        </w:tc>
        <w:tc>
          <w:tcPr>
            <w:tcW w:w="1559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C673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2DA4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0B2DA4" w:rsidRPr="00523A61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HB.3.1.6. Okulunun bireysel ve toplumsal katkılarının fark eder.</w:t>
            </w:r>
          </w:p>
        </w:tc>
        <w:tc>
          <w:tcPr>
            <w:tcW w:w="2693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Sevgili Okulum</w:t>
            </w:r>
          </w:p>
        </w:tc>
        <w:tc>
          <w:tcPr>
            <w:tcW w:w="1418" w:type="dxa"/>
            <w:vMerge w:val="restart"/>
            <w:vAlign w:val="center"/>
          </w:tcPr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B2DA4" w:rsidRPr="00EB45D5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Öğrenim gördüğü okulun; eğitsel, sosyal ve kültürel etkinliklerle öğrencilere ve topluma yaptığı katkıları takip etmesi sağlanır.</w:t>
            </w:r>
          </w:p>
        </w:tc>
        <w:tc>
          <w:tcPr>
            <w:tcW w:w="1559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2DA4" w:rsidRPr="00523A61" w:rsidRDefault="000B2DA4" w:rsidP="002E78C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2DA4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HB.3.1.7. Okuldaki sosyal yardımlaşma ve dayanışmayla ilgili çalışmalara katılmaya istekli olur.</w:t>
            </w:r>
          </w:p>
        </w:tc>
        <w:tc>
          <w:tcPr>
            <w:tcW w:w="2693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Okulumdaki Yardımlaşma Etkinliklerine Katılırım</w:t>
            </w:r>
          </w:p>
        </w:tc>
        <w:tc>
          <w:tcPr>
            <w:tcW w:w="1418" w:type="dxa"/>
            <w:vMerge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B2DA4" w:rsidRPr="00523A61" w:rsidRDefault="00877D02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2DA4" w:rsidRPr="00C2667D" w:rsidTr="00B04A51">
        <w:trPr>
          <w:trHeight w:val="199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0B2DA4" w:rsidRDefault="000B2DA4" w:rsidP="000B2DA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HB.3.1.8. Okula ilişkin istek ve ihtiyaçlarını okul ortamında demokratik yollarla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Kendimi Demokratik Yollarla İfade Ederim</w:t>
            </w:r>
          </w:p>
        </w:tc>
        <w:tc>
          <w:tcPr>
            <w:tcW w:w="1418" w:type="dxa"/>
            <w:vMerge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Nezaket kurallarına uyarak kendini ifade etme, sosyal süreçlere katılma, basit düzeyde dilekçe yazma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dilek kutusu oluşturma gibi konular üzerinde durulur.</w:t>
            </w:r>
          </w:p>
        </w:tc>
        <w:tc>
          <w:tcPr>
            <w:tcW w:w="1559" w:type="dxa"/>
            <w:vAlign w:val="center"/>
          </w:tcPr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B2DA4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B2DA4" w:rsidRPr="00523A61" w:rsidRDefault="000B2DA4" w:rsidP="000B2DA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E54078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7D02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:rsidR="00877D02" w:rsidRPr="00523A61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HB.3.1.9. Okul kaynaklarının etkili ve verimli kullanımına yönelik özgün önerilerde bulunur.</w:t>
            </w:r>
          </w:p>
        </w:tc>
        <w:tc>
          <w:tcPr>
            <w:tcW w:w="2693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Okul Kaynaklarını Verimli Kullanırım</w:t>
            </w:r>
          </w:p>
        </w:tc>
        <w:tc>
          <w:tcPr>
            <w:tcW w:w="1418" w:type="dxa"/>
            <w:vMerge w:val="restart"/>
            <w:vAlign w:val="center"/>
          </w:tcPr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7D02" w:rsidRPr="00C2667D" w:rsidTr="00B4595A">
        <w:trPr>
          <w:trHeight w:val="30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HB.3.1.10. İlgi duyduğu meslekleri ve özelliklerini araştırır.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hayatıyla ilgili olaylar ve olgular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öğrenim hayatı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güçlükler karşısında yılmadığını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Türk milletine yaptığı hizmetleri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İnsan hak ve hürriyetlerine Cumhuriyet yönetimiyle kavuştuğumuzu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0B2DA4">
              <w:rPr>
                <w:rFonts w:ascii="Tahoma" w:hAnsi="Tahoma" w:cs="Tahoma"/>
                <w:sz w:val="16"/>
                <w:szCs w:val="16"/>
              </w:rPr>
              <w:t>Meslekleri Tanırım</w:t>
            </w:r>
          </w:p>
        </w:tc>
        <w:tc>
          <w:tcPr>
            <w:tcW w:w="1418" w:type="dxa"/>
            <w:vMerge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Toplumsal yaşamda her mesleğin gerekli ve saygın olduğu, çeşitli mesleklerin günlük yaşamdaki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toplumsal iş bölümü üzerinde durulur. Örneklenecek meslekler öğrencinin yakın çevresinden seçilir.</w:t>
            </w:r>
          </w:p>
        </w:tc>
        <w:tc>
          <w:tcPr>
            <w:tcW w:w="1559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Hayatı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*Öğrenim Hayatı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karşılaştığı güçlükler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Hizmetleri ve İnkılapları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877D02">
              <w:rPr>
                <w:rFonts w:ascii="Tahoma" w:hAnsi="Tahoma" w:cs="Tahoma"/>
                <w:sz w:val="16"/>
                <w:szCs w:val="16"/>
              </w:rPr>
              <w:t>1.Ünite Değerlendirme (Sayfa 41)</w:t>
            </w:r>
          </w:p>
        </w:tc>
      </w:tr>
      <w:bookmarkEnd w:id="3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4309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44309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</w:t>
            </w:r>
            <w:r w:rsidR="00E54078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7D02" w:rsidRPr="00C2667D" w:rsidTr="0077365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877D02" w:rsidRPr="00523A61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HB.3.2.1. Aile büyüklerinin çocukluk dönemlerinin özellikleri ile kendi çocukluk döneminin özelliklerini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0AB9">
              <w:rPr>
                <w:rFonts w:ascii="Tahoma" w:hAnsi="Tahoma" w:cs="Tahoma"/>
                <w:sz w:val="16"/>
                <w:szCs w:val="16"/>
              </w:rPr>
              <w:t>karşılaştırır.</w:t>
            </w:r>
          </w:p>
        </w:tc>
        <w:tc>
          <w:tcPr>
            <w:tcW w:w="2693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D62D5" w:rsidRPr="005D62D5">
              <w:rPr>
                <w:rFonts w:ascii="Tahoma" w:hAnsi="Tahoma" w:cs="Tahoma"/>
                <w:sz w:val="16"/>
                <w:szCs w:val="16"/>
              </w:rPr>
              <w:t>Aile Büyüklerimin Çocukluğunu Bilirim</w:t>
            </w:r>
          </w:p>
        </w:tc>
        <w:tc>
          <w:tcPr>
            <w:tcW w:w="1418" w:type="dxa"/>
            <w:vMerge w:val="restart"/>
            <w:vAlign w:val="center"/>
          </w:tcPr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877D02" w:rsidRPr="003B0AB9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Aile büyüklerinin doğdukları ve büyüdükleri yerler, yapmaktan hoşlandıkları işler, oynadıkları oyunlar</w:t>
            </w: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B0AB9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3B0AB9">
              <w:rPr>
                <w:rFonts w:ascii="Tahoma" w:hAnsi="Tahoma" w:cs="Tahoma"/>
                <w:sz w:val="16"/>
                <w:szCs w:val="16"/>
              </w:rPr>
              <w:t xml:space="preserve"> dönemin teknolojik imkânları gibi konular ele alınır.</w:t>
            </w:r>
          </w:p>
        </w:tc>
        <w:tc>
          <w:tcPr>
            <w:tcW w:w="1559" w:type="dxa"/>
            <w:vAlign w:val="center"/>
          </w:tcPr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7D02" w:rsidRPr="00C2667D" w:rsidTr="00773652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877D02" w:rsidRPr="00523A61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HB.3.2.2. Komşuluk ilişkilerinin ailesi ve kendisi açısından önemine örnekler verir.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Pr="00676504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insan hak ve hürriyetlerine önem verdiğini fark edebilme</w:t>
            </w:r>
          </w:p>
        </w:tc>
        <w:tc>
          <w:tcPr>
            <w:tcW w:w="2693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D62D5" w:rsidRPr="005D62D5">
              <w:rPr>
                <w:rFonts w:ascii="Tahoma" w:hAnsi="Tahoma" w:cs="Tahoma"/>
                <w:sz w:val="16"/>
                <w:szCs w:val="16"/>
              </w:rPr>
              <w:t>Komşuluk İlişkilerine Önem Veririm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77D02" w:rsidRPr="00EB45D5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Komşuluk ilişkilerinin sağlıklı bir şekilde yürütülmesi için gerekli hak ve yükümlülükler bağlamında ele alınır.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Pr="00523A61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*İnsan hak ve hürriyetleri ile sorumlulukları</w:t>
            </w:r>
          </w:p>
          <w:p w:rsidR="00877D02" w:rsidRPr="00D95C9F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*Yerleşme ve Seyahat Hürriyeti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*Düşünce Hürriyeti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Dünya Diyabet Günü </w:t>
            </w:r>
          </w:p>
          <w:p w:rsidR="00877D02" w:rsidRPr="000F3A2E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(14 Kasım)</w:t>
            </w:r>
          </w:p>
        </w:tc>
        <w:tc>
          <w:tcPr>
            <w:tcW w:w="1956" w:type="dxa"/>
            <w:vAlign w:val="center"/>
          </w:tcPr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77D02" w:rsidRDefault="00877D02" w:rsidP="00877D0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77D02" w:rsidRPr="00C2667D" w:rsidTr="00773652">
        <w:trPr>
          <w:trHeight w:val="210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877D02" w:rsidRDefault="00877D02" w:rsidP="00877D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14713" w:type="dxa"/>
            <w:gridSpan w:val="8"/>
            <w:vAlign w:val="center"/>
          </w:tcPr>
          <w:p w:rsidR="00877D02" w:rsidRPr="00571381" w:rsidRDefault="00877D02" w:rsidP="00877D0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bookmarkEnd w:id="4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B0AB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3B0AB9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D62D5" w:rsidRPr="00C2667D" w:rsidTr="00FE48EF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D62D5" w:rsidRDefault="005D62D5" w:rsidP="005D62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D62D5" w:rsidRDefault="005D62D5" w:rsidP="005D62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D62D5" w:rsidRDefault="005D62D5" w:rsidP="005D62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5D62D5" w:rsidRPr="00523A61" w:rsidRDefault="005D62D5" w:rsidP="005D62D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HB.3.2.3. Evinin bulunduğu yerin krokisini çizer.</w:t>
            </w:r>
          </w:p>
          <w:p w:rsidR="005D62D5" w:rsidRPr="00523A61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5D62D5" w:rsidRPr="00523A61" w:rsidRDefault="007E76CF" w:rsidP="005D62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D62D5">
              <w:rPr>
                <w:rFonts w:ascii="Tahoma" w:hAnsi="Tahoma" w:cs="Tahoma"/>
                <w:sz w:val="16"/>
                <w:szCs w:val="16"/>
              </w:rPr>
              <w:t>Evimin Adresini Bilirim, Krokisini Çizerim</w:t>
            </w:r>
          </w:p>
        </w:tc>
        <w:tc>
          <w:tcPr>
            <w:tcW w:w="1418" w:type="dxa"/>
            <w:vMerge w:val="restart"/>
            <w:vAlign w:val="center"/>
          </w:tcPr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5D62D5" w:rsidRPr="00523A61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5D62D5" w:rsidRPr="00EB45D5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5D62D5" w:rsidRPr="00523A61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5D62D5" w:rsidRPr="00523A61" w:rsidRDefault="007E76CF" w:rsidP="005D62D5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Evinin yakın çevresinde bulunan belirgin mekânlardan hareket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5D62D5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</w:tc>
        <w:tc>
          <w:tcPr>
            <w:tcW w:w="1956" w:type="dxa"/>
            <w:vAlign w:val="center"/>
          </w:tcPr>
          <w:p w:rsidR="007E76CF" w:rsidRPr="00FE48E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5D62D5" w:rsidRPr="00523A61" w:rsidRDefault="005D62D5" w:rsidP="005D62D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76CF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7E76CF" w:rsidRPr="00523A61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HB.3.2.4. Evde üzerine düşen görev ve sorumlulukları yerine getirir.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HB.3.2.5. Evde kullanılan alet ve teknolojik ürünlerin hayatımıza olan katkılarına örnekler verir.</w:t>
            </w:r>
          </w:p>
        </w:tc>
        <w:tc>
          <w:tcPr>
            <w:tcW w:w="2693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D62D5">
              <w:rPr>
                <w:rFonts w:ascii="Tahoma" w:hAnsi="Tahoma" w:cs="Tahoma"/>
                <w:sz w:val="16"/>
                <w:szCs w:val="16"/>
              </w:rPr>
              <w:t>Aileme Yardımcı Olmaktan Hoşlanırım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D62D5">
              <w:rPr>
                <w:rFonts w:ascii="Tahoma" w:hAnsi="Tahoma" w:cs="Tahoma"/>
                <w:sz w:val="16"/>
                <w:szCs w:val="16"/>
              </w:rPr>
              <w:t>Evimizdeki Ürünlerin Hayatımıza Katkısı</w:t>
            </w:r>
          </w:p>
        </w:tc>
        <w:tc>
          <w:tcPr>
            <w:tcW w:w="1418" w:type="dxa"/>
            <w:vMerge/>
            <w:vAlign w:val="center"/>
          </w:tcPr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Sofra hazırlama, bitki yetiştirme, evcil hayvanları besleme, bakım, onarım ve bahçe bakımı gibi konular ele alınır.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E76CF" w:rsidRPr="00FE48E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E76CF" w:rsidRPr="00FE48E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B34B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76CF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7E76CF" w:rsidRPr="00523A61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Pr="00676504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HB.3.2.6. Evdeki kaynakların etkili ve verimli kullanımına yönelik özgün önerilerde bulunur.</w:t>
            </w:r>
          </w:p>
        </w:tc>
        <w:tc>
          <w:tcPr>
            <w:tcW w:w="2693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D62D5">
              <w:rPr>
                <w:rFonts w:ascii="Tahoma" w:hAnsi="Tahoma" w:cs="Tahoma"/>
                <w:sz w:val="16"/>
                <w:szCs w:val="16"/>
              </w:rPr>
              <w:t>Evde Tasarruf</w:t>
            </w:r>
          </w:p>
        </w:tc>
        <w:tc>
          <w:tcPr>
            <w:tcW w:w="1418" w:type="dxa"/>
            <w:vMerge w:val="restart"/>
            <w:vAlign w:val="center"/>
          </w:tcPr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Elektrik, su, para, giyecek ve yiyeceklerin kullanımı ele alınır, özellikle ekmek israfının önlenmesi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ihtiyaç fazlası gıda maddelerinin değerlendirilmesi gibi konular üzerinde durulur. Kazanım işlenirken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tablo ve grafik okuma becerileri ön plana alınmalıdır.</w:t>
            </w:r>
          </w:p>
        </w:tc>
        <w:tc>
          <w:tcPr>
            <w:tcW w:w="1559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7E76CF" w:rsidRPr="000F3A2E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</w:tc>
        <w:tc>
          <w:tcPr>
            <w:tcW w:w="195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76CF" w:rsidRPr="00C2667D" w:rsidTr="007E76CF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HB.3.2.7. Planlı olmanın kişisel yaşamına olan katkılarına örnekler verir.</w:t>
            </w:r>
          </w:p>
        </w:tc>
        <w:tc>
          <w:tcPr>
            <w:tcW w:w="2693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D62D5">
              <w:rPr>
                <w:rFonts w:ascii="Tahoma" w:hAnsi="Tahoma" w:cs="Tahoma"/>
                <w:sz w:val="16"/>
                <w:szCs w:val="16"/>
              </w:rPr>
              <w:t>Planlı Biriyimdir</w:t>
            </w:r>
          </w:p>
        </w:tc>
        <w:tc>
          <w:tcPr>
            <w:tcW w:w="1418" w:type="dxa"/>
            <w:vMerge/>
            <w:vAlign w:val="center"/>
          </w:tcPr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Oyun oynama, ders çalışma, kitap okuma, dinlenme, uyuma, beslenme, ailesi ve arkadaşlarıyla birlikte nitelikli zaman geçirme ile kitle iletişim araçlarını kullanma gibi işlerin planlanmasının hayatımıza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kattığı kolaylıklar üzerinde durulur.</w:t>
            </w:r>
          </w:p>
        </w:tc>
        <w:tc>
          <w:tcPr>
            <w:tcW w:w="1559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76CF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HB.3.2.8. İstek ve ihtiyaçlarını karşılarken kendisinin ve ailesinin bütçesini korumaya özen gösterir.</w:t>
            </w:r>
          </w:p>
        </w:tc>
        <w:tc>
          <w:tcPr>
            <w:tcW w:w="2693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D62D5">
              <w:rPr>
                <w:rFonts w:ascii="Tahoma" w:hAnsi="Tahoma" w:cs="Tahoma"/>
                <w:sz w:val="16"/>
                <w:szCs w:val="16"/>
              </w:rPr>
              <w:t>İstekler mi, İhtiyaçlar mı?</w:t>
            </w:r>
          </w:p>
        </w:tc>
        <w:tc>
          <w:tcPr>
            <w:tcW w:w="1418" w:type="dxa"/>
            <w:vMerge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D62D5">
              <w:rPr>
                <w:rFonts w:ascii="Tahoma" w:hAnsi="Tahoma" w:cs="Tahoma"/>
                <w:sz w:val="16"/>
                <w:szCs w:val="16"/>
              </w:rPr>
              <w:t>2.Ünite Değerlendirme (Sayfa 73)</w:t>
            </w:r>
          </w:p>
        </w:tc>
      </w:tr>
    </w:tbl>
    <w:p w:rsidR="002A5907" w:rsidRDefault="002A5907"/>
    <w:p w:rsidR="002A5907" w:rsidRDefault="002A5907"/>
    <w:p w:rsidR="002A5907" w:rsidRDefault="002A5907"/>
    <w:p w:rsidR="002A5907" w:rsidRDefault="002A59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2A5907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SAĞLIKLI HAYAT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5"/>
      <w:tr w:rsidR="007E76CF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HB.3.3.1. Kişisel bakımını yaparken kaynakları verimli kullanır.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HB.3.3.2. Yiyecek ve içecekler satın alınırken bilinçli tüketici davranışları gösterir.</w:t>
            </w:r>
          </w:p>
        </w:tc>
        <w:tc>
          <w:tcPr>
            <w:tcW w:w="2693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80500">
              <w:rPr>
                <w:rFonts w:ascii="Tahoma" w:hAnsi="Tahoma" w:cs="Tahoma"/>
                <w:sz w:val="16"/>
                <w:szCs w:val="16"/>
              </w:rPr>
              <w:t>Kaynakları Verimli Kullanırım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80500">
              <w:rPr>
                <w:rFonts w:ascii="Tahoma" w:hAnsi="Tahoma" w:cs="Tahoma"/>
                <w:sz w:val="16"/>
                <w:szCs w:val="16"/>
              </w:rPr>
              <w:t>Sağlığım İçin Bilinçli Tüketirim</w:t>
            </w:r>
          </w:p>
        </w:tc>
        <w:tc>
          <w:tcPr>
            <w:tcW w:w="1418" w:type="dxa"/>
            <w:vMerge w:val="restart"/>
            <w:vAlign w:val="center"/>
          </w:tcPr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7E76CF" w:rsidRPr="00EB45D5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Yiyecek satın alınan yer, ürünün rengi, şekli, kokusu, son kullanma tarihi ve içeriklerine dikkat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alışveriş yapma üzerinde durulur.</w:t>
            </w:r>
          </w:p>
        </w:tc>
        <w:tc>
          <w:tcPr>
            <w:tcW w:w="1559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76CF" w:rsidRPr="00C2667D" w:rsidTr="00AF72BA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7E76CF" w:rsidRPr="00523A61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HB.3.3.3. Sağlığını korumak için mevsimlere özgü yiyeceklerle beslenir</w:t>
            </w:r>
          </w:p>
        </w:tc>
        <w:tc>
          <w:tcPr>
            <w:tcW w:w="2693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80500">
              <w:rPr>
                <w:rFonts w:ascii="Tahoma" w:hAnsi="Tahoma" w:cs="Tahoma"/>
                <w:sz w:val="16"/>
                <w:szCs w:val="16"/>
              </w:rPr>
              <w:t>Mevsimlere Özgü Yiyeceklerle Beslenirim</w:t>
            </w:r>
          </w:p>
        </w:tc>
        <w:tc>
          <w:tcPr>
            <w:tcW w:w="1418" w:type="dxa"/>
            <w:vMerge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2E78C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76CF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7E76CF" w:rsidRPr="00523A61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HB.3.3.4. Sağlığını korumak için yeterli ve dengeli beslenir.</w:t>
            </w:r>
          </w:p>
        </w:tc>
        <w:tc>
          <w:tcPr>
            <w:tcW w:w="2693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80500">
              <w:rPr>
                <w:rFonts w:ascii="Tahoma" w:hAnsi="Tahoma" w:cs="Tahoma"/>
                <w:sz w:val="16"/>
                <w:szCs w:val="16"/>
              </w:rPr>
              <w:t>Dengeli Beslenirim</w:t>
            </w:r>
          </w:p>
        </w:tc>
        <w:tc>
          <w:tcPr>
            <w:tcW w:w="1418" w:type="dxa"/>
            <w:vMerge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E76CF" w:rsidRPr="00AF72BA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Sağlıklı büyümek için dengeli beslenmenin gerekliliği vurgulanır. Ayrıca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, diyabet,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çölyak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ve</w:t>
            </w:r>
          </w:p>
          <w:p w:rsidR="007E76CF" w:rsidRPr="00AF72BA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besin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alerjisi gibi sağlık sorunlarına da dikkat çekilir. Yiyecek israfından kaçınmanın önemi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559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E76CF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7E76CF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7E76CF" w:rsidRPr="00523A61" w:rsidRDefault="007E76CF" w:rsidP="007E76C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HB.3.3.5. Kendisinin ve toplumun sağlığını korumak için ortak kullanım alanlarında temizlik ve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kurallarına uyar.</w:t>
            </w:r>
          </w:p>
        </w:tc>
        <w:tc>
          <w:tcPr>
            <w:tcW w:w="2693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80500">
              <w:rPr>
                <w:rFonts w:ascii="Tahoma" w:hAnsi="Tahoma" w:cs="Tahoma"/>
                <w:sz w:val="16"/>
                <w:szCs w:val="16"/>
              </w:rPr>
              <w:t>Kendimin ve Toplumun Sağlığını Korurum</w:t>
            </w:r>
          </w:p>
        </w:tc>
        <w:tc>
          <w:tcPr>
            <w:tcW w:w="1418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E76CF" w:rsidRPr="00AF72BA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Ortak kullanıma açık mekânları, tuvalet ve lavaboları temiz,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kurallarına uygun kullanmanın önemi üzerinde durulur.</w:t>
            </w:r>
          </w:p>
        </w:tc>
        <w:tc>
          <w:tcPr>
            <w:tcW w:w="1559" w:type="dxa"/>
            <w:vAlign w:val="center"/>
          </w:tcPr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76CF" w:rsidRPr="00523A61" w:rsidRDefault="007E76CF" w:rsidP="007E76C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C80500">
              <w:rPr>
                <w:rFonts w:ascii="Tahoma" w:hAnsi="Tahoma" w:cs="Tahoma"/>
                <w:sz w:val="16"/>
                <w:szCs w:val="16"/>
              </w:rPr>
              <w:t>3.Ünite Değerlendirme Çalışmaları (sayfa 94)</w:t>
            </w:r>
          </w:p>
        </w:tc>
      </w:tr>
    </w:tbl>
    <w:p w:rsidR="008C69CA" w:rsidRDefault="008C69CA" w:rsidP="00932D32"/>
    <w:p w:rsidR="003B7840" w:rsidRDefault="003B7840" w:rsidP="00932D32"/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18251D" w:rsidRDefault="0018251D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782E4F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782E4F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Pr="00523A61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Pr="009D740D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HB.3.4.1. Trafik işaretleri ve işaret levhalarını tanıtır.</w:t>
            </w:r>
          </w:p>
        </w:tc>
        <w:tc>
          <w:tcPr>
            <w:tcW w:w="2693" w:type="dxa"/>
            <w:vAlign w:val="center"/>
          </w:tcPr>
          <w:p w:rsidR="00B6659C" w:rsidRPr="00782E4F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18251D">
              <w:rPr>
                <w:rFonts w:ascii="Tahoma" w:hAnsi="Tahoma" w:cs="Tahoma"/>
                <w:sz w:val="16"/>
                <w:szCs w:val="16"/>
              </w:rPr>
              <w:t>Trafik İşaretlerinin Anlamını Bilirim</w:t>
            </w:r>
          </w:p>
        </w:tc>
        <w:tc>
          <w:tcPr>
            <w:tcW w:w="1418" w:type="dxa"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Öğrencilerin güvenliği için öncelikli olan trafik işaretleri ve işaret levhaları (yaya geçidi, okul geçidi,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ışıklı trafik işaret cihazı, mecburi yaya yolu, yaya giremez, kontrolsüz demir yolu geçidi ve bisiklet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giremez vb.) üzerinde durulur.</w:t>
            </w:r>
          </w:p>
        </w:tc>
        <w:tc>
          <w:tcPr>
            <w:tcW w:w="1559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76ED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CF2C8F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F65F64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CF2C8F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Pr="00523A61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HB.3.4.2. Trafikte kurallara uymanın gerekliliğine örnekler verir.</w:t>
            </w:r>
          </w:p>
          <w:p w:rsidR="00B6659C" w:rsidRPr="00C76ED6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HB.3.4.3. Yakın çevresinde meydana gelebilecek kazaları önlemek için alınması gereken tedbirleri açıklar.</w:t>
            </w:r>
          </w:p>
        </w:tc>
        <w:tc>
          <w:tcPr>
            <w:tcW w:w="2693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18251D">
              <w:rPr>
                <w:rFonts w:ascii="Tahoma" w:hAnsi="Tahoma" w:cs="Tahoma"/>
                <w:sz w:val="16"/>
                <w:szCs w:val="16"/>
              </w:rPr>
              <w:t>Trafikte Kurallara Uyarım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18251D">
              <w:rPr>
                <w:rFonts w:ascii="Tahoma" w:hAnsi="Tahoma" w:cs="Tahoma"/>
                <w:sz w:val="16"/>
                <w:szCs w:val="16"/>
              </w:rPr>
              <w:t>Kazalara Karşı Önlem Alıyorum</w:t>
            </w:r>
          </w:p>
        </w:tc>
        <w:tc>
          <w:tcPr>
            <w:tcW w:w="1418" w:type="dxa"/>
            <w:vMerge w:val="restart"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 meydana gelebilecek kazalara örnekler vermesi sağlanır. Kesik, yaralanma, boğulma, zehirlenme ve yanma gibi kazalara karşı alınabilecek basit önlemler üzerinde durulur.</w:t>
            </w:r>
          </w:p>
        </w:tc>
        <w:tc>
          <w:tcPr>
            <w:tcW w:w="1559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C76ED6">
        <w:trPr>
          <w:trHeight w:val="22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HB.3.4.4. Acil bir durum olduğunda ne yapacağını ve kimlerden yardım isteyebileceğini açıklar.</w:t>
            </w:r>
          </w:p>
        </w:tc>
        <w:tc>
          <w:tcPr>
            <w:tcW w:w="2693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18251D">
              <w:rPr>
                <w:rFonts w:ascii="Tahoma" w:hAnsi="Tahoma" w:cs="Tahoma"/>
                <w:sz w:val="16"/>
                <w:szCs w:val="16"/>
              </w:rPr>
              <w:t>Acil Durumlarda Yapılması Gerekenleri Bilirim</w:t>
            </w:r>
          </w:p>
        </w:tc>
        <w:tc>
          <w:tcPr>
            <w:tcW w:w="1418" w:type="dxa"/>
            <w:vMerge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Acil durumlarda alandan uzaklaşma, çıkış kapılarını ve yangın çıkış yerlerini kullanmanın gerekliliği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üzerinde durulur. Herhangi bir acil durumda kendisine ulaşılabilecek bir yakınına ait iletişim bilgilerine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sahip olmanın önemi vurgulanır.</w:t>
            </w:r>
          </w:p>
        </w:tc>
        <w:tc>
          <w:tcPr>
            <w:tcW w:w="1559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2E78C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C76ED6">
        <w:trPr>
          <w:trHeight w:val="21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HB.3.4.5. Güvenliğini tehdit eden bir kişi olduğunda ne yapacağını ve kimlerden yardım isteyebileceğini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açıklar.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18251D">
              <w:rPr>
                <w:rFonts w:ascii="Tahoma" w:hAnsi="Tahoma" w:cs="Tahoma"/>
                <w:sz w:val="16"/>
                <w:szCs w:val="16"/>
              </w:rPr>
              <w:t>Tedirgin Olduğumda Ne Yapacağımı Bilirim</w:t>
            </w:r>
          </w:p>
        </w:tc>
        <w:tc>
          <w:tcPr>
            <w:tcW w:w="1418" w:type="dxa"/>
            <w:vMerge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Güvenliğini tehdit eden bir kişi olduğunda yanından uzaklaşma, kaçma, yüksek sesle veya bağırarak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yardım isteme, ailesini haberdar etme, güvenlik personeline başvurma gibi durumların gerekliliği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F65F6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 HAYAT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Pr="00523A61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HB.3.4.6. Günlük yaşamında güvenliğini tehdit edecek bir durumla karşılaştığında neler yapabileceğine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693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Yaşam Güvenliğim İçin Ne Yapacağımı Bilirim</w:t>
            </w:r>
          </w:p>
        </w:tc>
        <w:tc>
          <w:tcPr>
            <w:tcW w:w="1418" w:type="dxa"/>
            <w:vMerge w:val="restart"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Olağanüstü durumlardan; akran baskısı, suç kaynağı kişi ve gruplar, terör, savaş, deprem ve sel sırasında yapılması gerekenler üzerinde durulur.</w:t>
            </w:r>
          </w:p>
        </w:tc>
        <w:tc>
          <w:tcPr>
            <w:tcW w:w="1559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B4595A">
        <w:trPr>
          <w:trHeight w:val="20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HB.3.4.7. Oyun alanlarındaki araçları güvenli bir şekilde kullanır.</w:t>
            </w:r>
          </w:p>
        </w:tc>
        <w:tc>
          <w:tcPr>
            <w:tcW w:w="2693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*Oyun Araçlarını Güvenli Kullanırım</w:t>
            </w:r>
          </w:p>
        </w:tc>
        <w:tc>
          <w:tcPr>
            <w:tcW w:w="1418" w:type="dxa"/>
            <w:vMerge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çevresindeki oyun alanlarında bulunan oyun araçlarının güvenli kullanımının yanı sıra bisiklet,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kaykay, paten, kızak vb. araçları kullanırken kask takma, uygun kıyafetler giyme ve hız yapmama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konular ele alınır. Ayrıca güvenli oyun alanı dışına kaçan oyun araçlarının peşinden koşulmaması gerektiği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B25D8C" w:rsidRPr="00523A61" w:rsidRDefault="00B25D8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*Üniteyi Değerlendirelim (sayfa 118)</w:t>
            </w:r>
          </w:p>
        </w:tc>
      </w:tr>
      <w:bookmarkEnd w:id="6"/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47398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</w:t>
            </w:r>
            <w:r w:rsidR="00EC6066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Pr="00523A61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HB.3.5.1. Yakın çevresinde bulunan yönetim birimlerini ve yöneticilerini tanır.</w:t>
            </w:r>
          </w:p>
        </w:tc>
        <w:tc>
          <w:tcPr>
            <w:tcW w:w="2693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Yönetim Birimlerini Tanırım</w:t>
            </w:r>
          </w:p>
        </w:tc>
        <w:tc>
          <w:tcPr>
            <w:tcW w:w="1418" w:type="dxa"/>
            <w:vMerge w:val="restart"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6659C" w:rsidRPr="00EB45D5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Muhtarlık, belediye başkanlığı, kaymakamlık ve valilik gibi yönetim birimlerine gezi yapmaya özen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gösterilir</w:t>
            </w:r>
          </w:p>
        </w:tc>
        <w:tc>
          <w:tcPr>
            <w:tcW w:w="1559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HB.3.5.2. Ülkemizin yönetim şeklini açıklar.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HB.3.5.3. Yakın çevresinde yer alan tarihî, doğal ve turistik yerlerin özelliklerini tanıtır.</w:t>
            </w:r>
          </w:p>
        </w:tc>
        <w:tc>
          <w:tcPr>
            <w:tcW w:w="2693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Ülkemin Yönetim Şeklini Bilirim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Yaşadığım Yerdeki Tarihi Eserleri Tanırım</w:t>
            </w:r>
          </w:p>
        </w:tc>
        <w:tc>
          <w:tcPr>
            <w:tcW w:w="1418" w:type="dxa"/>
            <w:vMerge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Cumhuriyet kavramı üzerinde durularak cumhuriyetin getirdiği hak ve özgürlükler vurgulanır.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473984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Yakın çevresinde bulunan cami, çeşme, han, hamam, müze, kale, tarihî çarşılar, köprüler, millî parklar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vb.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yerler hakkında araştırma yaptırılarak sınıfta arkadaşlarıyla paylaşması sağlanır.</w:t>
            </w:r>
          </w:p>
        </w:tc>
        <w:tc>
          <w:tcPr>
            <w:tcW w:w="1559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659C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5" w:type="dxa"/>
            <w:textDirection w:val="btLr"/>
            <w:vAlign w:val="center"/>
          </w:tcPr>
          <w:p w:rsidR="00B6659C" w:rsidRDefault="00B6659C" w:rsidP="00B665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HB.3.5.4. Ülkesinin gelişmesi ile kendi görev ve sorumluluklarını yerine getirmesi arasında ilişki kurar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HB.3.5.5. Ortak kullanım alanlarını ve araçlarını korur.</w:t>
            </w:r>
          </w:p>
        </w:tc>
        <w:tc>
          <w:tcPr>
            <w:tcW w:w="2693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Ülkem İçin Görevlerimi Yaparım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Ortak Malları Korurum</w:t>
            </w:r>
          </w:p>
        </w:tc>
        <w:tc>
          <w:tcPr>
            <w:tcW w:w="1418" w:type="dxa"/>
            <w:vMerge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Vatanseverlik, çalışkan olma, işini en iyi şekilde ve eksiksiz yapma üzerinde durulur. Bu değerlerin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yansımalarının bireylerden başlayacağına değinilir.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Pr="00523A61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Okullar, camiler, toplu taşıma araçları, otobüs durakları, parklar, oyun alanları, spor salonları ve stadyumlar gibi kamu mallarının korunması üzerinde durulur.</w:t>
            </w:r>
          </w:p>
        </w:tc>
        <w:tc>
          <w:tcPr>
            <w:tcW w:w="1559" w:type="dxa"/>
            <w:vAlign w:val="center"/>
          </w:tcPr>
          <w:p w:rsidR="00B6659C" w:rsidRPr="00214292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6659C" w:rsidRDefault="00B6659C" w:rsidP="00B665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62D4" w:rsidRDefault="008662D4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347F7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25D8C" w:rsidRPr="00C2667D" w:rsidTr="003B784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Nisan – 15 Nisan</w:t>
            </w:r>
          </w:p>
        </w:tc>
        <w:tc>
          <w:tcPr>
            <w:tcW w:w="14713" w:type="dxa"/>
            <w:gridSpan w:val="8"/>
            <w:vAlign w:val="center"/>
          </w:tcPr>
          <w:p w:rsidR="00B25D8C" w:rsidRPr="00523A61" w:rsidRDefault="00B25D8C" w:rsidP="00B25D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B25D8C" w:rsidRPr="00C2667D" w:rsidTr="002075D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textDirection w:val="btLr"/>
            <w:vAlign w:val="center"/>
          </w:tcPr>
          <w:p w:rsidR="00B25D8C" w:rsidRPr="00523A61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HB.3.5.6. Millî birlik ve beraberliğin toplum hayatına katkılarını araştırır.</w:t>
            </w:r>
          </w:p>
        </w:tc>
        <w:tc>
          <w:tcPr>
            <w:tcW w:w="2693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*Milli Birlik ve Beraberliğimiz</w:t>
            </w:r>
          </w:p>
        </w:tc>
        <w:tc>
          <w:tcPr>
            <w:tcW w:w="1418" w:type="dxa"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B25D8C" w:rsidRPr="00473984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ile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millî birlik ve beraberliğin toplumumuza katkıları üzerinde durulur.</w:t>
            </w:r>
          </w:p>
        </w:tc>
        <w:tc>
          <w:tcPr>
            <w:tcW w:w="1559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2E78C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2075D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25D8C" w:rsidRPr="00C2667D" w:rsidTr="00473984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textDirection w:val="btLr"/>
            <w:vAlign w:val="center"/>
          </w:tcPr>
          <w:p w:rsidR="00B25D8C" w:rsidRPr="00523A61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HB.3.5.7. Ülkemizde yaşayan farklı kültürdeki insanların sorunlarına yönelik sosyal sorumluluk projelerine katılır.</w:t>
            </w:r>
          </w:p>
        </w:tc>
        <w:tc>
          <w:tcPr>
            <w:tcW w:w="2693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Suriyeli Arkadaşlarımı Seviyorum</w:t>
            </w:r>
          </w:p>
        </w:tc>
        <w:tc>
          <w:tcPr>
            <w:tcW w:w="1418" w:type="dxa"/>
            <w:vMerge w:val="restart"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Ülkelerinden zorunlu veya isteğe bağlı göç etmiş kişilerden hareketle konu açıklanır.</w:t>
            </w:r>
          </w:p>
        </w:tc>
        <w:tc>
          <w:tcPr>
            <w:tcW w:w="1559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2E78C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25D8C" w:rsidRPr="00C2667D" w:rsidTr="00B25D8C">
        <w:trPr>
          <w:trHeight w:val="211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06 Mayıs</w:t>
            </w:r>
          </w:p>
        </w:tc>
        <w:tc>
          <w:tcPr>
            <w:tcW w:w="425" w:type="dxa"/>
            <w:textDirection w:val="btLr"/>
            <w:vAlign w:val="center"/>
          </w:tcPr>
          <w:p w:rsidR="00B25D8C" w:rsidRPr="00523A61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HB.3.5.8. Atatürk’ün kişilik özelliklerini araştırır.</w:t>
            </w:r>
          </w:p>
        </w:tc>
        <w:tc>
          <w:tcPr>
            <w:tcW w:w="2693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Atatürk'ün Kişilik Özelliklerini Bilirim</w:t>
            </w:r>
          </w:p>
        </w:tc>
        <w:tc>
          <w:tcPr>
            <w:tcW w:w="1418" w:type="dxa"/>
            <w:vMerge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25D8C" w:rsidRPr="00EA6052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Atatürk’ün arkadaşlarıyla iş birliği içerisinde çalışması; başkalarının görüşlerine değer vermesi; kararlılık, akıl yürütme, inandırıcılık, insan, vatan ve millet sevgisi gibi özellikleri üzerinde durulur.</w:t>
            </w:r>
          </w:p>
        </w:tc>
        <w:tc>
          <w:tcPr>
            <w:tcW w:w="1559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25D8C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B25D8C" w:rsidRPr="00523A61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HB.3.5.8. Atatürk’ün kişilik özelliklerini araştırır.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HB.3.5.9. Yaptığı çalışmalarla ülkemize katkıda bulunmuş kişileri araştırır.</w:t>
            </w:r>
          </w:p>
        </w:tc>
        <w:tc>
          <w:tcPr>
            <w:tcW w:w="2693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B665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Atatürk'ün Kişilik Özelliklerini Bilirim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Ülkemize Katkıda Bulunmuş Kişileri Merak Ederim</w:t>
            </w:r>
          </w:p>
        </w:tc>
        <w:tc>
          <w:tcPr>
            <w:tcW w:w="1418" w:type="dxa"/>
            <w:vMerge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25D8C" w:rsidRPr="00473984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Engin Arık, Jale İnan, Mehmet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Âkif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Ersoy, Mehmet Ali Kâğıtçı, Naim Süleymanoğlu, Nene Hatun, Nuri</w:t>
            </w:r>
          </w:p>
          <w:p w:rsidR="00B25D8C" w:rsidRPr="00EA6052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Demirağ, Vecihi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Hürkuş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>, Zihni Derin gibi bireylerin kişisel özelliklerinin başarılı olmalarına etkisi üzerinde durulur.</w:t>
            </w:r>
          </w:p>
        </w:tc>
        <w:tc>
          <w:tcPr>
            <w:tcW w:w="1559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6659C">
              <w:rPr>
                <w:rFonts w:ascii="Tahoma" w:hAnsi="Tahoma" w:cs="Tahoma"/>
                <w:sz w:val="16"/>
                <w:szCs w:val="16"/>
              </w:rPr>
              <w:t>5.Ünite Değerlendirme (Sayfa 152)</w:t>
            </w:r>
          </w:p>
        </w:tc>
      </w:tr>
    </w:tbl>
    <w:p w:rsidR="00993F05" w:rsidRDefault="00993F0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B3CE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5B3CE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</w:t>
            </w:r>
            <w:r w:rsidR="00993F05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25D8C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B25D8C" w:rsidRPr="00523A61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HB.3.6.1. İnsan yaşamı açısından bitki ve hayvanların önemini kavrar.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HB.3.6.2. Meyve ve sebzelerin yetişme koşullarını araştırır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25D8C">
              <w:rPr>
                <w:rFonts w:ascii="Tahoma" w:hAnsi="Tahoma" w:cs="Tahoma"/>
                <w:sz w:val="16"/>
                <w:szCs w:val="16"/>
              </w:rPr>
              <w:t>Hayvanların ve Bitkilerin Önemini Bilirim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25D8C">
              <w:rPr>
                <w:rFonts w:ascii="Tahoma" w:hAnsi="Tahoma" w:cs="Tahoma"/>
                <w:sz w:val="16"/>
                <w:szCs w:val="16"/>
              </w:rPr>
              <w:t>Meyve ve Sebzelerin Nasıl ve Nerede Yetiştiğini Bilirim</w:t>
            </w:r>
          </w:p>
        </w:tc>
        <w:tc>
          <w:tcPr>
            <w:tcW w:w="1418" w:type="dxa"/>
            <w:vMerge w:val="restart"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Yakın çevresinde yetiştirilen bir meyve veya sebze örneği üzerinden konu açıklanır.</w:t>
            </w:r>
          </w:p>
        </w:tc>
        <w:tc>
          <w:tcPr>
            <w:tcW w:w="1559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25D8C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B25D8C" w:rsidRPr="00523A61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HB.3.6.3. Doğadan yararlanarak yönleri bulur.</w:t>
            </w:r>
          </w:p>
        </w:tc>
        <w:tc>
          <w:tcPr>
            <w:tcW w:w="2693" w:type="dxa"/>
            <w:vAlign w:val="center"/>
          </w:tcPr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25D8C">
              <w:rPr>
                <w:rFonts w:ascii="Tahoma" w:hAnsi="Tahoma" w:cs="Tahoma"/>
                <w:sz w:val="16"/>
                <w:szCs w:val="16"/>
              </w:rPr>
              <w:t>Yönleri Bilirim</w:t>
            </w:r>
          </w:p>
        </w:tc>
        <w:tc>
          <w:tcPr>
            <w:tcW w:w="1418" w:type="dxa"/>
            <w:vMerge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Güneş, karınca yuvaları ve yosunları gözlemleme gibi doğal yön bulma yöntemleri üzerinde durulur.</w:t>
            </w: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25D8C" w:rsidRPr="00C22A22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Default="00B25D8C" w:rsidP="002E78C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25D8C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B25D8C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B25D8C" w:rsidRPr="00523A61" w:rsidRDefault="00B25D8C" w:rsidP="00B25D8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HB.3.6.4 İnsanların doğal unsurlar üzerindeki etkisine yakın çevresinden örnekler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25D8C">
              <w:rPr>
                <w:rFonts w:ascii="Tahoma" w:hAnsi="Tahoma" w:cs="Tahoma"/>
                <w:sz w:val="16"/>
                <w:szCs w:val="16"/>
              </w:rPr>
              <w:t>İnsanların Doğal Çevreye Etkileri</w:t>
            </w:r>
          </w:p>
        </w:tc>
        <w:tc>
          <w:tcPr>
            <w:tcW w:w="1418" w:type="dxa"/>
            <w:vMerge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25D8C" w:rsidRPr="00EB45D5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Pr="00523A61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</w:t>
            </w:r>
            <w:r w:rsidRPr="00051927">
              <w:rPr>
                <w:rFonts w:ascii="Tahoma" w:hAnsi="Tahoma" w:cs="Tahoma"/>
                <w:sz w:val="16"/>
                <w:szCs w:val="16"/>
              </w:rPr>
              <w:t>nsanların doğal çevre üzerindeki olumlu ve olumsuz etkileri üzerinde durulur. Olumlu etkilerine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örnekler verilmesine özen gösterilir. Nesli tükenmekte olan canlılara örnekler verilir.</w:t>
            </w:r>
          </w:p>
        </w:tc>
        <w:tc>
          <w:tcPr>
            <w:tcW w:w="1559" w:type="dxa"/>
            <w:vAlign w:val="center"/>
          </w:tcPr>
          <w:p w:rsidR="00B25D8C" w:rsidRPr="00C22A22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25D8C" w:rsidRPr="000C574B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25D8C" w:rsidRPr="000C574B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25D8C" w:rsidRDefault="00B25D8C" w:rsidP="00B25D8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7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993F05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 HAYAT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1051" w:rsidRPr="00523A61" w:rsidTr="009857EE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B1051" w:rsidRDefault="000B1051" w:rsidP="000B10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B1051" w:rsidRDefault="000B1051" w:rsidP="000B10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0B1051" w:rsidRDefault="000B1051" w:rsidP="000B10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0B1051" w:rsidRPr="00523A61" w:rsidRDefault="000B1051" w:rsidP="000B10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B1051" w:rsidRPr="00523A6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HB.3.6.5. Doğa ve çevreyi koruma konusunda sorumluluk alır.</w:t>
            </w:r>
          </w:p>
        </w:tc>
        <w:tc>
          <w:tcPr>
            <w:tcW w:w="2693" w:type="dxa"/>
            <w:vAlign w:val="center"/>
          </w:tcPr>
          <w:p w:rsidR="000B1051" w:rsidRPr="00523A6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25D8C">
              <w:rPr>
                <w:rFonts w:ascii="Tahoma" w:hAnsi="Tahoma" w:cs="Tahoma"/>
                <w:sz w:val="16"/>
                <w:szCs w:val="16"/>
              </w:rPr>
              <w:t>Doğal Çevreyi Korurken Sorumluluk Alırım</w:t>
            </w:r>
          </w:p>
        </w:tc>
        <w:tc>
          <w:tcPr>
            <w:tcW w:w="1418" w:type="dxa"/>
            <w:vMerge w:val="restart"/>
            <w:vAlign w:val="center"/>
          </w:tcPr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B1051" w:rsidRPr="00523A6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A. Yazılı Kaynaklar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Hayat Bilgisi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B. Kaynak kişiler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C. Görsel Kaynaklar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Video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Etkinlik örnekleri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Bilgisayar vb.</w:t>
            </w:r>
          </w:p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Levhalar</w:t>
            </w:r>
          </w:p>
          <w:p w:rsidR="000B1051" w:rsidRPr="00523A6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Resimler</w:t>
            </w:r>
          </w:p>
        </w:tc>
        <w:tc>
          <w:tcPr>
            <w:tcW w:w="2977" w:type="dxa"/>
            <w:vAlign w:val="center"/>
          </w:tcPr>
          <w:p w:rsidR="000B1051" w:rsidRPr="00EA6052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Daha iyi yaşanılabilir bir çevre için su, hava ve toprak gibi doğal kaynakların temiz tutulması,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kullanılması ve ağaç dikilmesinin önemi üzerinde durulur. Ayrıca konuyla ilgilenen sivil toplum kuruluşları temel düzeyde tanıtılır.</w:t>
            </w:r>
          </w:p>
        </w:tc>
        <w:tc>
          <w:tcPr>
            <w:tcW w:w="1559" w:type="dxa"/>
            <w:vAlign w:val="center"/>
          </w:tcPr>
          <w:p w:rsidR="000B1051" w:rsidRPr="00523A6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B105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B105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1051" w:rsidRDefault="000B1051" w:rsidP="002E78C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B1051" w:rsidTr="00781405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B1051" w:rsidRDefault="000B1051" w:rsidP="000B10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B1051" w:rsidRDefault="000B1051" w:rsidP="000B10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0B1051" w:rsidRDefault="000B1051" w:rsidP="000B10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0B1051" w:rsidRPr="00523A61" w:rsidRDefault="000B1051" w:rsidP="000B10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B1051" w:rsidRPr="00523A6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HB.3.6.6. Geri dönüşümün kendisine ve yaşadığı çevreye olan katkısına örnekler verir.</w:t>
            </w:r>
          </w:p>
        </w:tc>
        <w:tc>
          <w:tcPr>
            <w:tcW w:w="2693" w:type="dxa"/>
            <w:vAlign w:val="center"/>
          </w:tcPr>
          <w:p w:rsidR="000B1051" w:rsidRPr="00523A6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B25D8C">
              <w:rPr>
                <w:rFonts w:ascii="Tahoma" w:hAnsi="Tahoma" w:cs="Tahoma"/>
                <w:sz w:val="16"/>
                <w:szCs w:val="16"/>
              </w:rPr>
              <w:t>Geri Dönüşüme Katkı Sağlarım</w:t>
            </w:r>
          </w:p>
        </w:tc>
        <w:tc>
          <w:tcPr>
            <w:tcW w:w="1418" w:type="dxa"/>
            <w:vMerge/>
            <w:vAlign w:val="center"/>
          </w:tcPr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B1051" w:rsidRPr="00EB45D5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B1051" w:rsidRPr="00EA6052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Plastik, kâğıt, pil ve cam gibi maddelerin toplanma şekilleri ve tekrar kullanıma sunulma alanları örneklenir. Bu sürecin çevreye olan katkıları vurgulanır. Sayılan maddelerden birini kullanmak ve farklı işlev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kazandırmak suretiyle sürdürülebilirlikte rol alabilecekleri fark ettirilir.</w:t>
            </w:r>
          </w:p>
        </w:tc>
        <w:tc>
          <w:tcPr>
            <w:tcW w:w="1559" w:type="dxa"/>
            <w:vAlign w:val="center"/>
          </w:tcPr>
          <w:p w:rsidR="000B1051" w:rsidRPr="00523A6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B105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B105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105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B1051" w:rsidRDefault="000B1051" w:rsidP="000B10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*Üniteyi Değerlendirelim (sayfa 180)</w:t>
            </w:r>
          </w:p>
        </w:tc>
      </w:tr>
      <w:bookmarkEnd w:id="8"/>
    </w:tbl>
    <w:p w:rsidR="00904AB8" w:rsidRDefault="00904AB8" w:rsidP="00932D32"/>
    <w:p w:rsidR="001474C2" w:rsidRDefault="001474C2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</w:t>
      </w:r>
      <w:r w:rsidR="000B1051">
        <w:rPr>
          <w:rFonts w:ascii="Tahoma" w:hAnsi="Tahoma" w:cs="Tahoma"/>
          <w:sz w:val="18"/>
          <w:szCs w:val="18"/>
        </w:rPr>
        <w:t xml:space="preserve">ğretmeni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51927">
        <w:rPr>
          <w:rFonts w:ascii="Tahoma" w:hAnsi="Tahoma" w:cs="Tahoma"/>
          <w:sz w:val="18"/>
          <w:szCs w:val="18"/>
        </w:rPr>
        <w:t>2</w:t>
      </w:r>
      <w:r w:rsidR="000B1051">
        <w:rPr>
          <w:rFonts w:ascii="Tahoma" w:hAnsi="Tahoma" w:cs="Tahoma"/>
          <w:sz w:val="18"/>
          <w:szCs w:val="18"/>
        </w:rPr>
        <w:t>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51" w:rsidRDefault="00634C51" w:rsidP="008D6516">
      <w:pPr>
        <w:spacing w:after="0" w:line="240" w:lineRule="auto"/>
      </w:pPr>
      <w:r>
        <w:separator/>
      </w:r>
    </w:p>
  </w:endnote>
  <w:endnote w:type="continuationSeparator" w:id="0">
    <w:p w:rsidR="00634C51" w:rsidRDefault="00634C5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51" w:rsidRDefault="00634C51" w:rsidP="008D6516">
      <w:pPr>
        <w:spacing w:after="0" w:line="240" w:lineRule="auto"/>
      </w:pPr>
      <w:r>
        <w:separator/>
      </w:r>
    </w:p>
  </w:footnote>
  <w:footnote w:type="continuationSeparator" w:id="0">
    <w:p w:rsidR="00634C51" w:rsidRDefault="00634C5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0B2DA4" w:rsidTr="00D77AE1">
      <w:trPr>
        <w:trHeight w:val="1124"/>
        <w:jc w:val="center"/>
      </w:trPr>
      <w:tc>
        <w:tcPr>
          <w:tcW w:w="15725" w:type="dxa"/>
          <w:vAlign w:val="center"/>
        </w:tcPr>
        <w:p w:rsidR="000B2DA4" w:rsidRPr="00D77AE1" w:rsidRDefault="000B2DA4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2E78C2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>- 20</w:t>
          </w:r>
          <w:r>
            <w:rPr>
              <w:rFonts w:ascii="Tahoma" w:hAnsi="Tahoma" w:cs="Tahoma"/>
            </w:rPr>
            <w:t>2</w:t>
          </w:r>
          <w:r w:rsidR="002E78C2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0B2DA4" w:rsidRPr="00D77AE1" w:rsidRDefault="000B2DA4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HAYAT BİLGİSİ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0B2DA4" w:rsidRDefault="000B2DA4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0B2DA4" w:rsidRDefault="000B2D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A3648"/>
    <w:rsid w:val="000B1051"/>
    <w:rsid w:val="000B2DA4"/>
    <w:rsid w:val="000B6453"/>
    <w:rsid w:val="000C574B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61DF8"/>
    <w:rsid w:val="00173483"/>
    <w:rsid w:val="00176F5A"/>
    <w:rsid w:val="0018251D"/>
    <w:rsid w:val="00196B02"/>
    <w:rsid w:val="001A46D7"/>
    <w:rsid w:val="002075D0"/>
    <w:rsid w:val="00214292"/>
    <w:rsid w:val="002254AB"/>
    <w:rsid w:val="0022576D"/>
    <w:rsid w:val="002258C7"/>
    <w:rsid w:val="00232BBA"/>
    <w:rsid w:val="002A5907"/>
    <w:rsid w:val="002B163D"/>
    <w:rsid w:val="002B78AE"/>
    <w:rsid w:val="002C1537"/>
    <w:rsid w:val="002D038E"/>
    <w:rsid w:val="002E78C2"/>
    <w:rsid w:val="00342A40"/>
    <w:rsid w:val="00344919"/>
    <w:rsid w:val="00347F70"/>
    <w:rsid w:val="003600A6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812B7"/>
    <w:rsid w:val="005B3CED"/>
    <w:rsid w:val="005C2161"/>
    <w:rsid w:val="005C4DA7"/>
    <w:rsid w:val="005C5200"/>
    <w:rsid w:val="005C7837"/>
    <w:rsid w:val="005D62D5"/>
    <w:rsid w:val="005E5ABA"/>
    <w:rsid w:val="005F18CC"/>
    <w:rsid w:val="006110AA"/>
    <w:rsid w:val="00622F1F"/>
    <w:rsid w:val="00634C51"/>
    <w:rsid w:val="0064218B"/>
    <w:rsid w:val="00656706"/>
    <w:rsid w:val="00676504"/>
    <w:rsid w:val="006805A5"/>
    <w:rsid w:val="00697DF7"/>
    <w:rsid w:val="006A6097"/>
    <w:rsid w:val="006B0FCD"/>
    <w:rsid w:val="006B7323"/>
    <w:rsid w:val="007053EA"/>
    <w:rsid w:val="007172DA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E76CF"/>
    <w:rsid w:val="007F6F20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7D02"/>
    <w:rsid w:val="00883A32"/>
    <w:rsid w:val="00885265"/>
    <w:rsid w:val="008A24C3"/>
    <w:rsid w:val="008A54E3"/>
    <w:rsid w:val="008A6E65"/>
    <w:rsid w:val="008C69CA"/>
    <w:rsid w:val="008D06BB"/>
    <w:rsid w:val="008D1C93"/>
    <w:rsid w:val="008D6516"/>
    <w:rsid w:val="008F5E50"/>
    <w:rsid w:val="00904AB8"/>
    <w:rsid w:val="00923D61"/>
    <w:rsid w:val="009242D1"/>
    <w:rsid w:val="00932D32"/>
    <w:rsid w:val="00943BB5"/>
    <w:rsid w:val="009573F8"/>
    <w:rsid w:val="009625D7"/>
    <w:rsid w:val="009857EE"/>
    <w:rsid w:val="00993F05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C33B1"/>
    <w:rsid w:val="00AE024E"/>
    <w:rsid w:val="00AF4A87"/>
    <w:rsid w:val="00AF72BA"/>
    <w:rsid w:val="00B04A51"/>
    <w:rsid w:val="00B06A79"/>
    <w:rsid w:val="00B0721E"/>
    <w:rsid w:val="00B11554"/>
    <w:rsid w:val="00B13CB3"/>
    <w:rsid w:val="00B20608"/>
    <w:rsid w:val="00B25D8C"/>
    <w:rsid w:val="00B34B64"/>
    <w:rsid w:val="00B4220D"/>
    <w:rsid w:val="00B4595A"/>
    <w:rsid w:val="00B61DBD"/>
    <w:rsid w:val="00B64BBB"/>
    <w:rsid w:val="00B6659C"/>
    <w:rsid w:val="00B8003B"/>
    <w:rsid w:val="00B83E6D"/>
    <w:rsid w:val="00B94450"/>
    <w:rsid w:val="00BB23D5"/>
    <w:rsid w:val="00BB68E3"/>
    <w:rsid w:val="00BC24F9"/>
    <w:rsid w:val="00BC2F31"/>
    <w:rsid w:val="00BC673F"/>
    <w:rsid w:val="00BD590C"/>
    <w:rsid w:val="00BF0BF9"/>
    <w:rsid w:val="00BF363E"/>
    <w:rsid w:val="00C00018"/>
    <w:rsid w:val="00C06E5D"/>
    <w:rsid w:val="00C22A22"/>
    <w:rsid w:val="00C26315"/>
    <w:rsid w:val="00C471BE"/>
    <w:rsid w:val="00C51B90"/>
    <w:rsid w:val="00C54BCA"/>
    <w:rsid w:val="00C63163"/>
    <w:rsid w:val="00C76ED6"/>
    <w:rsid w:val="00C80500"/>
    <w:rsid w:val="00C824BB"/>
    <w:rsid w:val="00C82964"/>
    <w:rsid w:val="00C842C4"/>
    <w:rsid w:val="00C96D7C"/>
    <w:rsid w:val="00C97E7A"/>
    <w:rsid w:val="00CE04A2"/>
    <w:rsid w:val="00CE751D"/>
    <w:rsid w:val="00CF2C8F"/>
    <w:rsid w:val="00D034F0"/>
    <w:rsid w:val="00D22460"/>
    <w:rsid w:val="00D7137E"/>
    <w:rsid w:val="00D74626"/>
    <w:rsid w:val="00D77AE1"/>
    <w:rsid w:val="00D93DCB"/>
    <w:rsid w:val="00D94632"/>
    <w:rsid w:val="00D95C9F"/>
    <w:rsid w:val="00DA7CA3"/>
    <w:rsid w:val="00DC356D"/>
    <w:rsid w:val="00DD16B9"/>
    <w:rsid w:val="00DD760B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A5A76"/>
    <w:rsid w:val="00EA6052"/>
    <w:rsid w:val="00EB45D5"/>
    <w:rsid w:val="00EC6066"/>
    <w:rsid w:val="00EE09F9"/>
    <w:rsid w:val="00EF68ED"/>
    <w:rsid w:val="00F11DDD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7C0F5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9727-ABF2-41E4-A275-BC1A051D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27646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</dc:title>
  <dc:subject/>
  <dc:creator>www.mebders.com</dc:creator>
  <cp:keywords/>
  <dc:description/>
  <cp:lastModifiedBy>Muhammet Bozkurt</cp:lastModifiedBy>
  <cp:revision>2</cp:revision>
  <dcterms:created xsi:type="dcterms:W3CDTF">2021-08-24T21:14:00Z</dcterms:created>
  <dcterms:modified xsi:type="dcterms:W3CDTF">2021-08-24T21:14:00Z</dcterms:modified>
</cp:coreProperties>
</file>