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2E5D48">
        <w:rPr>
          <w:rFonts w:ascii="Times New Roman" w:hAnsi="Times New Roman" w:cs="Times New Roman"/>
          <w:b/>
          <w:sz w:val="24"/>
        </w:rPr>
        <w:t>(4.SINIFA HAZIRLIK)</w:t>
      </w:r>
      <w:bookmarkStart w:id="0" w:name="_GoBack"/>
      <w:bookmarkEnd w:id="0"/>
    </w:p>
    <w:p w:rsidR="00220203" w:rsidRPr="003816BC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M.4.1.1.3. 4, 5 ve 6 basamaklı doğal sayıların bölüklerini ve basamaklarını, basamaklarındaki rakamların basamak değerlerini belirler ve çözümler.</w:t>
            </w:r>
          </w:p>
          <w:p w:rsidR="003816BC" w:rsidRDefault="003816BC" w:rsidP="003816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M.4.1.1.4. Doğal sayıları en yakın onluğa veya yüzlüğe yuvarlar.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M.4.1.1.5. En çok altı basamaklı doğal sayıları büyük/küçük sembolü kullanarak sıralar.</w:t>
            </w:r>
          </w:p>
          <w:p w:rsidR="003816BC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M.4.1.2.1. En çok dört basamaklı doğal sayılarla toplama işlemini yapar.</w:t>
            </w:r>
          </w:p>
          <w:p w:rsidR="003816BC" w:rsidRDefault="003816BC" w:rsidP="003816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M.4.1.3.1. En çok dört basamaklı doğal sayılarla çıkarma işlemini yapar.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Pr="00065CEE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M.4.1.2.4. Doğal sayılarla toplama işlemini gerektiren problemleri çözer.</w:t>
            </w:r>
          </w:p>
          <w:p w:rsidR="003816BC" w:rsidRPr="009D308A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M.4.1.3.4. Doğal sayılarla toplama ve çıkarma işlemini gerektiren problemleri çözer.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Pr="00065CEE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M.4.1.4.1 Üç basamaklı doğal sayılarla iki basamaklı doğal sayıları çarpar.</w:t>
            </w:r>
          </w:p>
          <w:p w:rsidR="003816BC" w:rsidRPr="009D308A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M.4.1.4.3. En çok üç basamaklı doğal sayıları 10, 100 ve 1000’in en çok dokuz katı olan doğal sayılarla; en çok iki basamaklı doğal sayıları 5, 25 ve 50 ile kısa yoldan çarpar.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M.4.1.4.4. En çok üç basamaklı doğal sayıları 10, 100 ve 1000 ile zihinden çarpar.</w:t>
            </w:r>
          </w:p>
          <w:p w:rsidR="003816BC" w:rsidRDefault="003816BC" w:rsidP="003816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M.4.1.4.6. Doğal sayılarla çarpma işlemini gerektiren problemleri çözer.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Pr="00065CEE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M.4.1.5.1. Üç basamaklı doğal sayıları en çok iki basamaklı doğal sayılara böler.</w:t>
            </w:r>
          </w:p>
          <w:p w:rsidR="003816BC" w:rsidRPr="009D308A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M.4.1.5.2. En çok dört basamaklı bir sayıyı bir basamaklı bir sayıya böler.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M.4.1.5.3. Son üç basamağı sıfır olan en çok beş basamaklı doğal sayıları 10, 100 ve 1000’e zihinden böler.</w:t>
            </w:r>
          </w:p>
          <w:p w:rsidR="003816BC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M.4.1.5.5. Çarpma ve bölme arasındaki ilişkiyi fark eder.</w:t>
            </w:r>
          </w:p>
          <w:p w:rsidR="003816BC" w:rsidRPr="009D308A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M.4.1.5.6. Doğal sayılarla en az bir bölme işlemi gerektiren problemleri çözer.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Pr="00065CEE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M.4.1.6.1. Basit, bileşik ve tam sayılı kesri tanır ve modellerle gösterir.</w:t>
            </w:r>
          </w:p>
          <w:p w:rsidR="003816BC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M.4.1.6.2. Birim kesirleri karşılaştırır ve sıralar.</w:t>
            </w:r>
          </w:p>
          <w:p w:rsidR="003816BC" w:rsidRDefault="003816BC" w:rsidP="003816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 xml:space="preserve">M.4.1.6.3. </w:t>
            </w:r>
            <w:proofErr w:type="gramStart"/>
            <w:r w:rsidRPr="00065CEE">
              <w:rPr>
                <w:rFonts w:ascii="Tahoma" w:hAnsi="Tahoma" w:cs="Tahoma"/>
                <w:sz w:val="16"/>
                <w:szCs w:val="16"/>
              </w:rPr>
              <w:t>Bir çokluğun</w:t>
            </w:r>
            <w:proofErr w:type="gramEnd"/>
            <w:r w:rsidRPr="00065CEE">
              <w:rPr>
                <w:rFonts w:ascii="Tahoma" w:hAnsi="Tahoma" w:cs="Tahoma"/>
                <w:sz w:val="16"/>
                <w:szCs w:val="16"/>
              </w:rPr>
              <w:t xml:space="preserve"> belirtilen bir basit kesir kadarını belirler.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M.4.1.6.4. Paydaları eşit olan en çok üç kesri karşılaştırır.</w:t>
            </w:r>
          </w:p>
          <w:p w:rsidR="003816BC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M.4.1.7.1. Paydaları eşit kesirlerle toplama ve çıkarma işlemi yapar.</w:t>
            </w:r>
          </w:p>
          <w:p w:rsidR="003816BC" w:rsidRDefault="003816BC" w:rsidP="003816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M.4.1.7.2. Kesirlerle toplama ve çıkarma işlemlerini gerektiren problemleri çözer.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Pr="00065CEE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M.4.3.4.1. Zaman ölçme birimleri arasındaki ilişkiyi açıklar.</w:t>
            </w:r>
          </w:p>
          <w:p w:rsidR="003816BC" w:rsidRDefault="003816BC" w:rsidP="003816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M.4.3.4.2. Zaman ölçme birimlerinin kullanıldığı problemleri çözer.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Pr="00065CEE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M.4.4.1.1. Sütun grafiğini inceler, grafik üzerinde yorum ve tahminler yapar.</w:t>
            </w:r>
          </w:p>
          <w:p w:rsidR="003816BC" w:rsidRDefault="003816BC" w:rsidP="003816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M.4.4.1.4. Sütun grafiği, tablo ve diğer grafiklerle gösterilen bilgileri kullanarak günlük hayatla ilgili problemler çözer.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Pr="00065CEE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M.4.2.1.1. Üçgen, kare ve dikdörtgenin kenarlarını ve köşelerini isimlendirir.</w:t>
            </w:r>
          </w:p>
          <w:p w:rsidR="003816BC" w:rsidRPr="00065CEE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M.4.2.1.2. Kare ve dikdörtgenin kenar özelliklerini belirler.</w:t>
            </w:r>
          </w:p>
          <w:p w:rsidR="003816BC" w:rsidRDefault="003816BC" w:rsidP="003816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M.4.2.1.3. Üçgenleri kenar uzunluklarına göre sınıflandırır.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M.4.2.1.4. Açınımı verilen küpü oluşturur.</w:t>
            </w:r>
          </w:p>
          <w:p w:rsidR="003816BC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 xml:space="preserve">M.4.2.1.5. </w:t>
            </w:r>
            <w:proofErr w:type="spellStart"/>
            <w:r w:rsidRPr="00065CEE">
              <w:rPr>
                <w:rFonts w:ascii="Tahoma" w:hAnsi="Tahoma" w:cs="Tahoma"/>
                <w:sz w:val="16"/>
                <w:szCs w:val="16"/>
              </w:rPr>
              <w:t>İzometrik</w:t>
            </w:r>
            <w:proofErr w:type="spellEnd"/>
            <w:r w:rsidRPr="00065CEE">
              <w:rPr>
                <w:rFonts w:ascii="Tahoma" w:hAnsi="Tahoma" w:cs="Tahoma"/>
                <w:sz w:val="16"/>
                <w:szCs w:val="16"/>
              </w:rPr>
              <w:t xml:space="preserve"> ya da kareli kâğıda eş küplerle çizilmiş olarak verilen modellere uygun basit yapılar oluşturur.</w:t>
            </w:r>
          </w:p>
          <w:p w:rsidR="003816BC" w:rsidRDefault="003816BC" w:rsidP="003816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M.4.2.3.1. Düzlemi tanır ve örneklendirir.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Pr="00065CEE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M.4.2.3.2. Açıyı oluşturan ışınları ve köşeyi belirler, açıyı isimlendirir ve sembolle gösterir.</w:t>
            </w:r>
          </w:p>
          <w:p w:rsidR="003816BC" w:rsidRPr="009D308A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M.4.2.3.3. Açıları, standart olmayan birimlerle ölçer ve standart ölçme biri</w:t>
            </w:r>
            <w:r>
              <w:rPr>
                <w:rFonts w:ascii="Tahoma" w:hAnsi="Tahoma" w:cs="Tahoma"/>
                <w:sz w:val="16"/>
                <w:szCs w:val="16"/>
              </w:rPr>
              <w:t>mlerinin gerekliliğini açıklar.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Pr="00065CEE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M.4.2.3.4. Açıları standart açı ölçme araçlarıyla ölçerek dar, dik, geniş ve doğru açı olarak belirler.</w:t>
            </w:r>
          </w:p>
          <w:p w:rsidR="003816BC" w:rsidRDefault="003816BC" w:rsidP="003816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M.4.2.3.5. Standart açı ölçme araçları kullanarak ölçüsü verilen açıyı oluşturur.</w:t>
            </w:r>
          </w:p>
        </w:tc>
      </w:tr>
      <w:tr w:rsidR="003816BC" w:rsidTr="00220203">
        <w:tc>
          <w:tcPr>
            <w:tcW w:w="704" w:type="dxa"/>
          </w:tcPr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816BC" w:rsidRDefault="003816BC" w:rsidP="003816BC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816BC" w:rsidRPr="00661434" w:rsidRDefault="003816BC" w:rsidP="003816B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3816BC" w:rsidRPr="00065CEE" w:rsidRDefault="003816BC" w:rsidP="003816BC">
            <w:pPr>
              <w:rPr>
                <w:rFonts w:ascii="Tahoma" w:hAnsi="Tahoma" w:cs="Tahoma"/>
                <w:sz w:val="16"/>
                <w:szCs w:val="16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M.4.2.2.1. Ayna simetrisini, geometrik şekiller ve modeller üzerinde açıklayarak simetri doğrusunu çizer.</w:t>
            </w:r>
          </w:p>
          <w:p w:rsidR="003816BC" w:rsidRDefault="003816BC" w:rsidP="003816BC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065CEE">
              <w:rPr>
                <w:rFonts w:ascii="Tahoma" w:hAnsi="Tahoma" w:cs="Tahoma"/>
                <w:sz w:val="16"/>
                <w:szCs w:val="16"/>
              </w:rPr>
              <w:t>M.4.2.2.2. Verilen şeklin doğruya göre simetriğini çizer.</w:t>
            </w:r>
          </w:p>
        </w:tc>
      </w:tr>
    </w:tbl>
    <w:p w:rsidR="00220203" w:rsidRPr="003816BC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5424E"/>
    <w:rsid w:val="00220203"/>
    <w:rsid w:val="002E5D48"/>
    <w:rsid w:val="003816BC"/>
    <w:rsid w:val="003D76AB"/>
    <w:rsid w:val="005C35FD"/>
    <w:rsid w:val="00661434"/>
    <w:rsid w:val="007F7DA5"/>
    <w:rsid w:val="00914CB8"/>
    <w:rsid w:val="00A54654"/>
    <w:rsid w:val="00D937A4"/>
    <w:rsid w:val="00ED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9EFF5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680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6</cp:revision>
  <dcterms:created xsi:type="dcterms:W3CDTF">2022-06-14T18:00:00Z</dcterms:created>
  <dcterms:modified xsi:type="dcterms:W3CDTF">2022-06-14T20:32:00Z</dcterms:modified>
</cp:coreProperties>
</file>