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8D" w:rsidRDefault="00B37E8D">
      <w:bookmarkStart w:id="0" w:name="_Hlk524395357"/>
    </w:p>
    <w:p w:rsidR="00B37E8D" w:rsidRDefault="00B37E8D"/>
    <w:p w:rsidR="00B37E8D" w:rsidRPr="00BE0B1D" w:rsidRDefault="00B37E8D" w:rsidP="00B37E8D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14E1458D" wp14:editId="2135F237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MÜZİK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B37E8D" w:rsidRPr="00BE0B1D" w:rsidRDefault="00B37E8D" w:rsidP="00B37E8D">
      <w:pPr>
        <w:jc w:val="center"/>
        <w:rPr>
          <w:rFonts w:ascii="Arial" w:hAnsi="Arial" w:cs="Arial"/>
          <w:sz w:val="48"/>
          <w:szCs w:val="48"/>
        </w:rPr>
      </w:pPr>
    </w:p>
    <w:p w:rsidR="00B37E8D" w:rsidRDefault="00B37E8D" w:rsidP="00B37E8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B37E8D" w:rsidRDefault="00B37E8D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8544FA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474FD" w:rsidRPr="00523A61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Pr="00523A61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Pr="00523A61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474FD" w:rsidRPr="00C30947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Mü.1.A.2. İstiklâl Marşı’nı saygıyla dinler.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Mü.1.D.1. İstiklâl Marşı’na saygı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Öğrencilere bayrak törenlerinde İstiklâl Marşı söylenirken nasıl duruş almaları ve saygı göstermeleri gerektiği uygun biçimde açıklanarak uygulamaya yönelik etkinlikler düzenlenir.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A474FD" w:rsidRDefault="00A474FD" w:rsidP="00A474FD">
            <w:pPr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Mü.1.A.2. İstiklâl Marşı’nı saygıyla dinler.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Mü.1.D.1. İstiklâl Marşı’na saygı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Öğrencilere bayrak törenlerinde İstiklâl Marşı söylenirken nasıl duruş almaları ve saygı göstermeleri gerektiği uygun biçimde açıklanarak uygulamaya yönelik etkinlikler düzenlenir.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Mü.1.A.7. Ses ve nefes çalışmaları yapar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Nefes Oyunları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*Nefes Çalışması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 xml:space="preserve">Ses çalışmaları atlamalı olmayan yanaşık seslerle olmalı ve nefes egzersizleri </w:t>
            </w: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>balon gibi sönme, yılan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 xml:space="preserve"> tıslama, çiçek koklama vb.) kısa, uzun, kesik kesik vb. yaptırılmalıdır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7E22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Mü.1.A.9. Vücudunu ritim çalgısı gibi kullanır.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Nefes Oyunları</w:t>
            </w:r>
          </w:p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474FD">
              <w:rPr>
                <w:rFonts w:ascii="Tahoma" w:hAnsi="Tahoma" w:cs="Tahoma"/>
                <w:sz w:val="16"/>
                <w:szCs w:val="16"/>
              </w:rPr>
              <w:t>Bay Mikrop Etkinliği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Öğrencilere vücutlarını bir ritim çalgısı gibi kullanabilecekleri gösterilir ve vücutlarını kullanarak farklı sesler üretmeleri istenir (dizlere vurma, parmak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30947">
              <w:rPr>
                <w:rFonts w:ascii="Tahoma" w:hAnsi="Tahoma" w:cs="Tahoma"/>
                <w:sz w:val="16"/>
                <w:szCs w:val="16"/>
              </w:rPr>
              <w:t>şıklatma</w:t>
            </w:r>
            <w:proofErr w:type="spellEnd"/>
            <w:r w:rsidRPr="00C30947">
              <w:rPr>
                <w:rFonts w:ascii="Tahoma" w:hAnsi="Tahoma" w:cs="Tahoma"/>
                <w:sz w:val="16"/>
                <w:szCs w:val="16"/>
              </w:rPr>
              <w:t>, el çırpma vb.). Ardından çeşitli doğaçlama vücut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0947">
              <w:rPr>
                <w:rFonts w:ascii="Tahoma" w:hAnsi="Tahoma" w:cs="Tahoma"/>
                <w:sz w:val="16"/>
                <w:szCs w:val="16"/>
              </w:rPr>
              <w:t>hareketleri ile söylenen şarkılara eşlik etmeleri sağlanır.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Mü.1.A.7. Ses ve nefes çalışmaları yapar</w:t>
            </w:r>
            <w:r w:rsidR="003D2C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Çalışmaları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 xml:space="preserve">Ses çalışmaları atlamalı olmayan yanaşık seslerle olmalı ve nefes egzersizleri </w:t>
            </w: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>balon gibi sönme, yılan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 xml:space="preserve"> tıslama, çiçek koklama vb.) kısa, uzun, kesik kesik vb. yaptırılmalıdır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Mü.1.A.4 Çevresinde duyduğu sesleri taklit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*Hayvanlar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Doğal ve yapay sesler (doğadaki sesler, hayvan sesleri vb.) vurgulanır. Önce duyduğu varlıkların seslerini sonra ismi verilen varlıkların seslerini taklit eder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270EC3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3D2CDB" w:rsidRPr="003D2CDB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3D2CDB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*Dinleme Söyleme Etkinliği</w:t>
            </w:r>
          </w:p>
          <w:p w:rsidR="00A474FD" w:rsidRPr="003D2CDB" w:rsidRDefault="003D2CDB" w:rsidP="00A474F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Cumhuriyet Marşı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3D2CDB">
        <w:trPr>
          <w:trHeight w:val="19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Mü.1.A.9. Vücudunu ritim çalgısı gibi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D2CDB" w:rsidRPr="00C30947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A474FD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*Şap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Şap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 xml:space="preserve">Öğrencilere vücutlarını bir ritim çalgısı gibi kullanabilecekleri gösterilir ve vücutlarını kullanarak farklı sesler üretmeleri istenir (dizlere vurma, parmak </w:t>
            </w:r>
            <w:proofErr w:type="spellStart"/>
            <w:r w:rsidRPr="003D2CDB">
              <w:rPr>
                <w:rFonts w:ascii="Tahoma" w:hAnsi="Tahoma" w:cs="Tahoma"/>
                <w:sz w:val="14"/>
                <w:szCs w:val="14"/>
              </w:rPr>
              <w:t>şıklatma</w:t>
            </w:r>
            <w:proofErr w:type="spellEnd"/>
            <w:r w:rsidRPr="003D2CDB">
              <w:rPr>
                <w:rFonts w:ascii="Tahoma" w:hAnsi="Tahoma" w:cs="Tahoma"/>
                <w:sz w:val="14"/>
                <w:szCs w:val="14"/>
              </w:rPr>
              <w:t>, el çırpma vb.). Ardından çeşitli doğaçlama vücut hareketleri ile söylenen şarkılara eşlik etmeleri sağlanır.</w:t>
            </w:r>
          </w:p>
        </w:tc>
        <w:tc>
          <w:tcPr>
            <w:tcW w:w="1809" w:type="dxa"/>
            <w:vAlign w:val="center"/>
          </w:tcPr>
          <w:p w:rsidR="00A474FD" w:rsidRPr="00C30947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3D2CDB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3D2CDB" w:rsidRDefault="003D2CDB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D2CDB" w:rsidRPr="003D2CDB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3D2CDB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*Dinleme Söyleme Etkinliği</w:t>
            </w:r>
          </w:p>
          <w:p w:rsidR="00A474FD" w:rsidRPr="003D2CDB" w:rsidRDefault="003D2CDB" w:rsidP="00A474F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Ey Yüce Atam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A474FD" w:rsidRPr="00C30947" w:rsidRDefault="00A474FD" w:rsidP="00A474F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94A6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AD539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49754D">
        <w:trPr>
          <w:trHeight w:val="14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A474FD" w:rsidRPr="004718DF" w:rsidRDefault="00A474FD" w:rsidP="00A474FD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A474FD" w:rsidRPr="00C2667D" w:rsidTr="00A474FD">
        <w:trPr>
          <w:trHeight w:val="19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3D2CDB" w:rsidRPr="003D2CDB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3D2CDB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*Dinleme Söyleme Etkinliği</w:t>
            </w:r>
          </w:p>
          <w:p w:rsidR="00A474FD" w:rsidRPr="003D2CDB" w:rsidRDefault="003D2CDB" w:rsidP="003D2CD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D2CDB">
              <w:rPr>
                <w:rFonts w:ascii="Tahoma" w:hAnsi="Tahoma" w:cs="Tahoma"/>
                <w:bCs/>
                <w:sz w:val="16"/>
                <w:szCs w:val="16"/>
              </w:rPr>
              <w:t>Öğretmenim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3D2CDB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  <w:p w:rsidR="00A474FD" w:rsidRPr="0049754D" w:rsidRDefault="00A474FD" w:rsidP="00A474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A474FD">
        <w:trPr>
          <w:trHeight w:val="182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Default="00A474FD" w:rsidP="00A474F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523A61" w:rsidRDefault="003D2CDB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D2CDB">
              <w:rPr>
                <w:rFonts w:ascii="Tahoma" w:hAnsi="Tahoma" w:cs="Tahoma"/>
                <w:sz w:val="16"/>
                <w:szCs w:val="16"/>
              </w:rPr>
              <w:t>Mü.1.A.3. Çevresindeki ses kaynaklarını ayırt eder.</w:t>
            </w:r>
          </w:p>
        </w:tc>
        <w:tc>
          <w:tcPr>
            <w:tcW w:w="2268" w:type="dxa"/>
            <w:vAlign w:val="center"/>
          </w:tcPr>
          <w:p w:rsidR="003D2CDB" w:rsidRPr="00C30947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Sesleri Tanıyalım</w:t>
            </w:r>
          </w:p>
          <w:p w:rsidR="00A474FD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ve Yapay Sesler</w:t>
            </w:r>
          </w:p>
        </w:tc>
        <w:tc>
          <w:tcPr>
            <w:tcW w:w="1560" w:type="dxa"/>
            <w:vMerge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A474FD" w:rsidRPr="0049754D" w:rsidRDefault="003D2CDB" w:rsidP="00A474FD">
            <w:pPr>
              <w:rPr>
                <w:rFonts w:ascii="Tahoma" w:hAnsi="Tahoma" w:cs="Tahoma"/>
                <w:sz w:val="14"/>
                <w:szCs w:val="14"/>
              </w:rPr>
            </w:pPr>
            <w:r w:rsidRPr="003D2CDB">
              <w:rPr>
                <w:rFonts w:ascii="Tahoma" w:hAnsi="Tahoma" w:cs="Tahoma"/>
                <w:sz w:val="14"/>
                <w:szCs w:val="14"/>
              </w:rPr>
              <w:t>Sesler doğal (hayvan-doğadaki vb.) ve yapay sesler (radyo-televizyon-motorlu araç-makas vb.) şeklide sınıflandırılarak bunlara değinilir.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49754D">
        <w:trPr>
          <w:trHeight w:val="179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Mü.1.A.6. Düzenli ve düzensiz sesleri birbirinden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3302A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Sesleri Tanıyalım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*Düzenli ve Düzensiz Sesler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Öğrencilere rastgele çalınan seslerle (gürültü), uyumlu çalınan (müziksel-estetik) ritim ve sesler arasındaki fark vurgulanır.</w:t>
            </w:r>
          </w:p>
        </w:tc>
        <w:tc>
          <w:tcPr>
            <w:tcW w:w="1809" w:type="dxa"/>
            <w:vAlign w:val="center"/>
          </w:tcPr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A474FD" w:rsidRDefault="00A474FD" w:rsidP="00A474F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25)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6A2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0E15E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Mü.1.B.1. Müzik çalışmalarını gerçekleştirdiği ortamı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Sınıfı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*Müzik Sınıfı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 xml:space="preserve">Öğrencilerin Müzik dersini gerçekleştirdikleri sınıfı tanımaları sağlanır. Sınıfın bölümlerini ve içindeki çalgıları (def, bendir, çelik üçgen, kaşık, </w:t>
            </w:r>
            <w:proofErr w:type="spellStart"/>
            <w:r w:rsidRPr="00794A68">
              <w:rPr>
                <w:rFonts w:ascii="Tahoma" w:hAnsi="Tahoma" w:cs="Tahoma"/>
                <w:sz w:val="16"/>
                <w:szCs w:val="16"/>
              </w:rPr>
              <w:t>orff</w:t>
            </w:r>
            <w:proofErr w:type="spellEnd"/>
            <w:r w:rsidRPr="00794A68">
              <w:rPr>
                <w:rFonts w:ascii="Tahoma" w:hAnsi="Tahoma" w:cs="Tahoma"/>
                <w:sz w:val="16"/>
                <w:szCs w:val="16"/>
              </w:rPr>
              <w:t xml:space="preserve"> çalgıları vb.) keşfetmesi sağlanır.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Mü.1.B.2. Çevresindeki varlıkları hareket hızlarıyla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474FD" w:rsidRPr="00C30947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*Ritim Oluşturma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(Tavşan ile Kaplumbağa vb.) yaptırılabilir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Mü.1.B.3. Müziklere uygun hızda hareket eder.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 w:rsidRPr="0049754D">
              <w:rPr>
                <w:rFonts w:ascii="Tahoma" w:hAnsi="Tahoma" w:cs="Tahoma"/>
                <w:sz w:val="16"/>
                <w:szCs w:val="16"/>
              </w:rPr>
              <w:t>Tren Gelir Hoş Gelir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Vurmalı bir çalgı ile yavaş ve hızlı tempoda ritim çalınarak öğrencilerin bu ritimlere uygun hareket etmeleri ve hız farklılıklarını hissetmeleri istenir. Bu çalışmadan sonra öğrencilere yavaş ve çabuk hızlarda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A68">
              <w:rPr>
                <w:rFonts w:ascii="Tahoma" w:hAnsi="Tahoma" w:cs="Tahoma"/>
                <w:sz w:val="16"/>
                <w:szCs w:val="16"/>
              </w:rPr>
              <w:t>müzik örnekleri dinletilir ve bu müziklere uygun hızlarda hareket etmeleri beklenir.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6A2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3B45B2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74FD" w:rsidRPr="00C2667D" w:rsidTr="00B862F3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Ritim Çalgısı</w:t>
            </w:r>
          </w:p>
        </w:tc>
        <w:tc>
          <w:tcPr>
            <w:tcW w:w="1560" w:type="dxa"/>
            <w:vMerge w:val="restart"/>
            <w:vAlign w:val="center"/>
          </w:tcPr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A474FD" w:rsidRPr="00E576EF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A474FD" w:rsidRPr="00E576EF" w:rsidRDefault="00A474FD" w:rsidP="00A474F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B862F3">
        <w:trPr>
          <w:trHeight w:val="12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>Mü.1.C.3. Basit ritmik yapıdaki ezgileri harekete dönüştürür.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Ritim Oluşturma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>Seçilecek müzikler 2/4’lük ve 4/4’lük gibi basit ritimlerden oluşan sayışma, tekerleme, şarkı ve türküler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2026B">
              <w:rPr>
                <w:rFonts w:ascii="Tahoma" w:hAnsi="Tahoma" w:cs="Tahoma"/>
                <w:sz w:val="16"/>
                <w:szCs w:val="16"/>
              </w:rPr>
              <w:t>ile sınırlı olmalıdır.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474FD" w:rsidRPr="00C2667D" w:rsidTr="008C6787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A474FD" w:rsidRDefault="00A474FD" w:rsidP="00A474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474FD" w:rsidRPr="007E22D4" w:rsidRDefault="00A474FD" w:rsidP="00A474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22D4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Mü.1.B.2. Çevresindeki varlıkları hareket hızlarıyla ayırt eder</w:t>
            </w:r>
          </w:p>
        </w:tc>
        <w:tc>
          <w:tcPr>
            <w:tcW w:w="2268" w:type="dxa"/>
            <w:vAlign w:val="center"/>
          </w:tcPr>
          <w:p w:rsidR="00A474FD" w:rsidRPr="00794A68" w:rsidRDefault="00A474FD" w:rsidP="00A474F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A474FD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Canlıların Hareket Hızları</w:t>
            </w:r>
          </w:p>
        </w:tc>
        <w:tc>
          <w:tcPr>
            <w:tcW w:w="1560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474FD" w:rsidRPr="00523A6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474FD" w:rsidRPr="007E22D4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A474FD" w:rsidRPr="00D77AE1" w:rsidRDefault="00A474FD" w:rsidP="00A474F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(Tavşan ile Kaplumbağa vb.) yaptırılabilir.</w:t>
            </w:r>
          </w:p>
        </w:tc>
        <w:tc>
          <w:tcPr>
            <w:tcW w:w="1809" w:type="dxa"/>
            <w:vAlign w:val="center"/>
          </w:tcPr>
          <w:p w:rsidR="00A474FD" w:rsidRPr="00523A61" w:rsidRDefault="00A474FD" w:rsidP="00A47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A5CA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EF3F02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2CDB" w:rsidRPr="00C2667D" w:rsidTr="003D2CDB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D2CDB" w:rsidRPr="006F50C8" w:rsidRDefault="003D2CDB" w:rsidP="003D2C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Dinleme</w:t>
            </w:r>
          </w:p>
          <w:p w:rsidR="003D2CDB" w:rsidRDefault="003D2CDB" w:rsidP="003D2CDB">
            <w:pPr>
              <w:jc w:val="center"/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Söyleme</w:t>
            </w:r>
          </w:p>
        </w:tc>
        <w:tc>
          <w:tcPr>
            <w:tcW w:w="3402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6F50C8">
              <w:rPr>
                <w:rFonts w:ascii="Tahoma" w:hAnsi="Tahoma" w:cs="Tahoma"/>
                <w:sz w:val="16"/>
                <w:szCs w:val="16"/>
              </w:rPr>
              <w:t>Mü.1.A.9. Vücudunu ritim çalgısı gibi kullanır</w:t>
            </w:r>
          </w:p>
        </w:tc>
        <w:tc>
          <w:tcPr>
            <w:tcW w:w="2268" w:type="dxa"/>
            <w:vAlign w:val="center"/>
          </w:tcPr>
          <w:p w:rsidR="003D2CDB" w:rsidRPr="003E46F6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Değirmen Üstü Çiçek</w:t>
            </w:r>
          </w:p>
        </w:tc>
        <w:tc>
          <w:tcPr>
            <w:tcW w:w="1560" w:type="dxa"/>
            <w:vMerge w:val="restart"/>
            <w:vAlign w:val="center"/>
          </w:tcPr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3D2CDB" w:rsidRPr="00523A61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Pr="007E22D4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3D2CDB" w:rsidRPr="00D77AE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(Tavşan ile Kaplumbağa vb.) yaptırılabilir.</w:t>
            </w:r>
          </w:p>
        </w:tc>
        <w:tc>
          <w:tcPr>
            <w:tcW w:w="1809" w:type="dxa"/>
            <w:vAlign w:val="center"/>
          </w:tcPr>
          <w:p w:rsidR="003D2CDB" w:rsidRPr="00523A61" w:rsidRDefault="003D2CDB" w:rsidP="003D2C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D2CDB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D2CDB" w:rsidRPr="006F50C8" w:rsidRDefault="003D2CDB" w:rsidP="003D2C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6F50C8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3D2CDB" w:rsidRPr="003E46F6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Çatlak Patlak</w:t>
            </w:r>
          </w:p>
        </w:tc>
        <w:tc>
          <w:tcPr>
            <w:tcW w:w="1560" w:type="dxa"/>
            <w:vMerge/>
            <w:vAlign w:val="center"/>
          </w:tcPr>
          <w:p w:rsidR="003D2CDB" w:rsidRPr="00E576EF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D2CDB" w:rsidRPr="00E576EF" w:rsidRDefault="003D2CDB" w:rsidP="003D2CD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D2CDB" w:rsidRPr="00523A61" w:rsidRDefault="003D2CDB" w:rsidP="003D2C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D2CDB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3D2CDB" w:rsidRDefault="003D2CDB" w:rsidP="003D2C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D2CDB" w:rsidRPr="006667E7" w:rsidRDefault="003D2CDB" w:rsidP="003D2CD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667E7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3D2CDB" w:rsidRPr="00D77AE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6667E7">
              <w:rPr>
                <w:rFonts w:ascii="Tahoma" w:hAnsi="Tahoma" w:cs="Tahoma"/>
                <w:sz w:val="16"/>
                <w:szCs w:val="16"/>
              </w:rPr>
              <w:t>Mü.1.C.4. Dinlediği / söylediği okul şarkılarının sözlerine uygun hareketler oluşturur.</w:t>
            </w:r>
          </w:p>
        </w:tc>
        <w:tc>
          <w:tcPr>
            <w:tcW w:w="2268" w:type="dxa"/>
            <w:vAlign w:val="center"/>
          </w:tcPr>
          <w:p w:rsidR="003D2CDB" w:rsidRPr="003E46F6" w:rsidRDefault="003D2CDB" w:rsidP="003D2CD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3D2CDB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Vücudumuz</w:t>
            </w:r>
          </w:p>
        </w:tc>
        <w:tc>
          <w:tcPr>
            <w:tcW w:w="1560" w:type="dxa"/>
            <w:vMerge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2CDB" w:rsidRPr="00523A61" w:rsidRDefault="003D2CDB" w:rsidP="003D2C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D2CDB" w:rsidRDefault="003D2CDB" w:rsidP="003D2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3D2CDB" w:rsidRDefault="003D2CDB" w:rsidP="003D2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2CDB" w:rsidRPr="007A5CAD" w:rsidRDefault="003D2CDB" w:rsidP="003D2C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5CAD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3D2CDB" w:rsidRPr="00523A61" w:rsidRDefault="003D2CDB" w:rsidP="003D2CD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5CAD">
              <w:rPr>
                <w:rFonts w:ascii="Tahoma" w:hAnsi="Tahoma" w:cs="Tahoma"/>
                <w:sz w:val="18"/>
                <w:szCs w:val="18"/>
              </w:rPr>
              <w:t>Neler Öğrendik (sayfa 39)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E46F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B460EE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Mü.1.D.3. Ortama uygun müzik dinleme ve yapma kurallarını bilir.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Dinleyelim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Müzik Dinliyorum</w:t>
            </w:r>
          </w:p>
        </w:tc>
        <w:tc>
          <w:tcPr>
            <w:tcW w:w="1560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8976CD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Evde, okulda ve açık havada müzik dinleme ve yapmanın çevreyi rahatsız etmeyecek şekilde olması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976CD">
              <w:rPr>
                <w:rFonts w:ascii="Tahoma" w:hAnsi="Tahoma" w:cs="Tahoma"/>
                <w:sz w:val="16"/>
                <w:szCs w:val="16"/>
              </w:rPr>
              <w:t>gerektiği etkinliklerle kavratılmaya çalışılır.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Etkinliklerde çocuk dünyasındaki seslere yönelik ninniler seçilir.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Mü.1.D.3. Ortama uygun müzik dinleme ve yapma kurallarını bilir.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Dinleyelim</w:t>
            </w:r>
          </w:p>
          <w:p w:rsidR="005B20C9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Müzik Dinliyorum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8976CD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Evde, okulda ve açık havada müzik dinleme ve yapmanın çevreyi rahatsız etmeyecek şekilde olması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976CD">
              <w:rPr>
                <w:rFonts w:ascii="Tahoma" w:hAnsi="Tahoma" w:cs="Tahoma"/>
                <w:sz w:val="16"/>
                <w:szCs w:val="16"/>
              </w:rPr>
              <w:t>gerektiği etkinliklerle kavratılmaya çalışılır.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Etkinliklerde çocuk dünyasındaki seslere yönelik ninniler seçilir.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Mü.1.D.4. Ortama uygun müzik dinleme ve yapma davranışları sergiler.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 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Dinleyelim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Saygı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D77AE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Sınıftaki çalgılar kullanıldıktan sonra çalgıların temizlik ve bakımları yapılarak tekrar yerlerine konulmaları vurgulanır.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E46F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61BD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07043C" w:rsidRDefault="0007043C" w:rsidP="000704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Mü.1.A.10. Belirli gün ve haftalarla ilgi</w:t>
            </w:r>
            <w:r>
              <w:rPr>
                <w:rFonts w:ascii="Tahoma" w:hAnsi="Tahoma" w:cs="Tahoma"/>
                <w:sz w:val="16"/>
                <w:szCs w:val="16"/>
              </w:rPr>
              <w:t>li müzik etkinliklerine katılır.</w:t>
            </w:r>
          </w:p>
        </w:tc>
        <w:tc>
          <w:tcPr>
            <w:tcW w:w="2268" w:type="dxa"/>
            <w:vAlign w:val="center"/>
          </w:tcPr>
          <w:p w:rsidR="0007043C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043C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07043C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*Dinleme Söyleme Etkinliği</w:t>
            </w:r>
          </w:p>
          <w:p w:rsidR="005B20C9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Ağacı Kıskanırım</w:t>
            </w:r>
          </w:p>
        </w:tc>
        <w:tc>
          <w:tcPr>
            <w:tcW w:w="1560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</w:t>
            </w:r>
            <w:r w:rsidRPr="00794A68">
              <w:rPr>
                <w:rFonts w:ascii="Tahoma" w:hAnsi="Tahoma" w:cs="Tahoma"/>
                <w:sz w:val="16"/>
                <w:szCs w:val="16"/>
              </w:rPr>
              <w:t>ğrencilerin önemli gün ve haftalar dolayısıyla düzenlenecek Atatürk ile ilgili müzik etkinliklerine katılmaları 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A68">
              <w:rPr>
                <w:rFonts w:ascii="Tahoma" w:hAnsi="Tahoma" w:cs="Tahoma"/>
                <w:sz w:val="16"/>
                <w:szCs w:val="16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07043C" w:rsidRPr="00523A61" w:rsidRDefault="0007043C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Mü.1.D.4. Ortama uygun müzik dinleme ve yapma davranışları sergiler.</w:t>
            </w:r>
          </w:p>
        </w:tc>
        <w:tc>
          <w:tcPr>
            <w:tcW w:w="2268" w:type="dxa"/>
            <w:vAlign w:val="center"/>
          </w:tcPr>
          <w:p w:rsidR="0007043C" w:rsidRPr="003E46F6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Şarkı Söyleyelim</w:t>
            </w:r>
          </w:p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Şarkı Söyleme Kuralları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Sınıftaki çalgılar kullanıldıktan sonra çalgıların temizlik ve bakımları yapılarak tekrar yerlerine konulmaları vurgulanır.</w:t>
            </w:r>
          </w:p>
        </w:tc>
        <w:tc>
          <w:tcPr>
            <w:tcW w:w="1809" w:type="dxa"/>
            <w:vAlign w:val="center"/>
          </w:tcPr>
          <w:p w:rsidR="005B20C9" w:rsidRDefault="005B20C9" w:rsidP="005B20C9">
            <w:pPr>
              <w:jc w:val="center"/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5A4AA9">
              <w:rPr>
                <w:rFonts w:ascii="Tahoma" w:hAnsi="Tahoma" w:cs="Tahoma"/>
                <w:sz w:val="16"/>
                <w:szCs w:val="16"/>
              </w:rPr>
              <w:t>Mü.1.A.8. Öğrendiği müzikleri birlikte seslendirir.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Şarkı Sö</w:t>
            </w:r>
            <w:r w:rsidR="0007043C">
              <w:rPr>
                <w:rFonts w:ascii="Tahoma" w:hAnsi="Tahoma" w:cs="Tahoma"/>
                <w:b/>
                <w:bCs/>
                <w:sz w:val="16"/>
                <w:szCs w:val="16"/>
              </w:rPr>
              <w:t>yleyelim</w:t>
            </w:r>
          </w:p>
          <w:p w:rsidR="005B20C9" w:rsidRPr="00523A61" w:rsidRDefault="005B20C9" w:rsidP="0007043C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 w:rsidR="0007043C">
              <w:rPr>
                <w:rFonts w:ascii="Tahoma" w:hAnsi="Tahoma" w:cs="Tahoma"/>
                <w:sz w:val="16"/>
                <w:szCs w:val="16"/>
              </w:rPr>
              <w:t>Okula Başladık</w:t>
            </w:r>
          </w:p>
        </w:tc>
        <w:tc>
          <w:tcPr>
            <w:tcW w:w="1560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D77AE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5A4AA9">
              <w:rPr>
                <w:rFonts w:ascii="Tahoma" w:hAnsi="Tahoma" w:cs="Tahoma"/>
                <w:sz w:val="16"/>
                <w:szCs w:val="16"/>
              </w:rPr>
              <w:t>Şarkı seslendirmeye aynı anda başlamanın ve şarkıyı aynı anda bitirmenin önemi vurgulanarak oyunlarla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A4AA9">
              <w:rPr>
                <w:rFonts w:ascii="Tahoma" w:hAnsi="Tahoma" w:cs="Tahoma"/>
                <w:sz w:val="16"/>
                <w:szCs w:val="16"/>
              </w:rPr>
              <w:t>pekiştirilir. Etkinliklerde özellikle tekerleme, ninni, sayışma, mani vb. sözlere dayanan ritmik ve ezgisel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A4AA9">
              <w:rPr>
                <w:rFonts w:ascii="Tahoma" w:hAnsi="Tahoma" w:cs="Tahoma"/>
                <w:sz w:val="16"/>
                <w:szCs w:val="16"/>
              </w:rPr>
              <w:t>türler kullanılır.</w:t>
            </w:r>
          </w:p>
        </w:tc>
        <w:tc>
          <w:tcPr>
            <w:tcW w:w="1809" w:type="dxa"/>
            <w:vAlign w:val="center"/>
          </w:tcPr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B20C9" w:rsidRPr="00393B71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3B71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3B71">
              <w:rPr>
                <w:rFonts w:ascii="Tahoma" w:hAnsi="Tahoma" w:cs="Tahoma"/>
                <w:sz w:val="18"/>
                <w:szCs w:val="18"/>
              </w:rPr>
              <w:t>Neler Öğrendik (sayfa 53)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785E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85EF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3302A" w:rsidRPr="00523A61" w:rsidRDefault="00354E4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B862F3">
        <w:trPr>
          <w:trHeight w:val="183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Pr="00523A61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5B20C9" w:rsidRPr="00523A61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07043C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043C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07043C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*Dinleme Söyleme Etkinliği</w:t>
            </w:r>
          </w:p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 Nisan Kutlu Olsun</w:t>
            </w:r>
          </w:p>
        </w:tc>
        <w:tc>
          <w:tcPr>
            <w:tcW w:w="1560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7043C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</w:t>
            </w:r>
            <w:r w:rsidRPr="00794A68">
              <w:rPr>
                <w:rFonts w:ascii="Tahoma" w:hAnsi="Tahoma" w:cs="Tahoma"/>
                <w:sz w:val="16"/>
                <w:szCs w:val="16"/>
              </w:rPr>
              <w:t>ğrencilerin önemli gün ve haftalar dolayısıyla düzenlenecek Atatürk ile ilgili müzik etkinliklerine katılmaları 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A68">
              <w:rPr>
                <w:rFonts w:ascii="Tahoma" w:hAnsi="Tahoma" w:cs="Tahoma"/>
                <w:sz w:val="16"/>
                <w:szCs w:val="16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5B20C9">
        <w:trPr>
          <w:trHeight w:val="13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 – 21 Nisan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5B20C9" w:rsidRPr="00F44024" w:rsidRDefault="005B20C9" w:rsidP="005B20C9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5B20C9" w:rsidRPr="00C2667D" w:rsidTr="005A4AA9">
        <w:trPr>
          <w:trHeight w:val="19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5B20C9" w:rsidRPr="002B2A03" w:rsidRDefault="005B20C9" w:rsidP="005B20C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5B20C9" w:rsidRPr="002B2A03" w:rsidRDefault="0007043C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7043C">
              <w:rPr>
                <w:rFonts w:ascii="Tahoma" w:hAnsi="Tahoma" w:cs="Tahoma"/>
                <w:sz w:val="16"/>
                <w:szCs w:val="16"/>
              </w:rPr>
              <w:t>Mü.1.A.8. Öğrendiği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müzikleri birlikte seslendirir.</w:t>
            </w:r>
          </w:p>
        </w:tc>
        <w:tc>
          <w:tcPr>
            <w:tcW w:w="2268" w:type="dxa"/>
            <w:vAlign w:val="center"/>
          </w:tcPr>
          <w:p w:rsidR="0007043C" w:rsidRPr="003E46F6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Şarkı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Söyleyelim</w:t>
            </w:r>
          </w:p>
          <w:p w:rsidR="005B20C9" w:rsidRPr="0007043C" w:rsidRDefault="0007043C" w:rsidP="0007043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Bindim Elma Dalına</w:t>
            </w:r>
          </w:p>
        </w:tc>
        <w:tc>
          <w:tcPr>
            <w:tcW w:w="1560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20C9" w:rsidRPr="00523A61" w:rsidRDefault="0007043C" w:rsidP="0007043C">
            <w:pPr>
              <w:rPr>
                <w:rFonts w:ascii="Tahoma" w:hAnsi="Tahoma" w:cs="Tahoma"/>
                <w:sz w:val="16"/>
                <w:szCs w:val="16"/>
              </w:rPr>
            </w:pPr>
            <w:r w:rsidRPr="00A255EB">
              <w:rPr>
                <w:rFonts w:ascii="Tahoma" w:hAnsi="Tahoma" w:cs="Tahoma"/>
                <w:sz w:val="16"/>
                <w:szCs w:val="16"/>
              </w:rPr>
              <w:t>Şarkı seslendirmeye aynı anda başlamanın ve şarkıyı aynı anda bitirmenin önemi vurgulanarak oyunlarla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55EB">
              <w:rPr>
                <w:rFonts w:ascii="Tahoma" w:hAnsi="Tahoma" w:cs="Tahoma"/>
                <w:sz w:val="16"/>
                <w:szCs w:val="16"/>
              </w:rPr>
              <w:t>pekiştirilir. Etkinliklerde özellikle tekerleme, ninni, sayışma, mani vb. sözlere dayanan ritmik ve ezgisel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55EB">
              <w:rPr>
                <w:rFonts w:ascii="Tahoma" w:hAnsi="Tahoma" w:cs="Tahoma"/>
                <w:sz w:val="16"/>
                <w:szCs w:val="16"/>
              </w:rPr>
              <w:t>türler kullanılır.</w:t>
            </w:r>
          </w:p>
        </w:tc>
        <w:tc>
          <w:tcPr>
            <w:tcW w:w="180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B862F3">
        <w:trPr>
          <w:trHeight w:val="201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5B20C9" w:rsidRPr="00523A61" w:rsidRDefault="005B20C9" w:rsidP="00070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07043C">
              <w:rPr>
                <w:rFonts w:ascii="Tahoma" w:hAnsi="Tahoma" w:cs="Tahoma"/>
                <w:sz w:val="16"/>
                <w:szCs w:val="16"/>
              </w:rPr>
              <w:t>Davul Demiş ki</w:t>
            </w:r>
          </w:p>
        </w:tc>
        <w:tc>
          <w:tcPr>
            <w:tcW w:w="1560" w:type="dxa"/>
            <w:vMerge/>
            <w:vAlign w:val="center"/>
          </w:tcPr>
          <w:p w:rsidR="005B20C9" w:rsidRPr="00EB45D5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B20C9" w:rsidRPr="00881710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5B20C9" w:rsidRPr="002B2A03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istenir.</w:t>
            </w:r>
          </w:p>
        </w:tc>
        <w:tc>
          <w:tcPr>
            <w:tcW w:w="1809" w:type="dxa"/>
            <w:vAlign w:val="center"/>
          </w:tcPr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93B71" w:rsidRDefault="00393B71"/>
    <w:tbl>
      <w:tblPr>
        <w:tblStyle w:val="TabloKlavuzu"/>
        <w:tblW w:w="15871" w:type="dxa"/>
        <w:jc w:val="center"/>
        <w:tblLayout w:type="fixed"/>
        <w:tblLook w:val="0420" w:firstRow="1" w:lastRow="0" w:firstColumn="0" w:lastColumn="0" w:noHBand="0" w:noVBand="1"/>
      </w:tblPr>
      <w:tblGrid>
        <w:gridCol w:w="560"/>
        <w:gridCol w:w="566"/>
        <w:gridCol w:w="427"/>
        <w:gridCol w:w="26"/>
        <w:gridCol w:w="1378"/>
        <w:gridCol w:w="3115"/>
        <w:gridCol w:w="2547"/>
        <w:gridCol w:w="1429"/>
        <w:gridCol w:w="1848"/>
        <w:gridCol w:w="2274"/>
        <w:gridCol w:w="1701"/>
      </w:tblGrid>
      <w:tr w:rsidR="00393B71" w:rsidRPr="00523A61" w:rsidTr="00393B71">
        <w:trPr>
          <w:trHeight w:val="416"/>
          <w:tblHeader/>
          <w:jc w:val="center"/>
        </w:trPr>
        <w:tc>
          <w:tcPr>
            <w:tcW w:w="1553" w:type="dxa"/>
            <w:gridSpan w:val="3"/>
            <w:vAlign w:val="center"/>
          </w:tcPr>
          <w:p w:rsidR="00393B71" w:rsidRPr="00523A61" w:rsidRDefault="00393B71" w:rsidP="0049754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8339781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318" w:type="dxa"/>
            <w:gridSpan w:val="8"/>
            <w:vAlign w:val="center"/>
          </w:tcPr>
          <w:p w:rsidR="00393B71" w:rsidRPr="00523A61" w:rsidRDefault="00393B71" w:rsidP="0049754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4"/>
      <w:tr w:rsidR="00393B71" w:rsidRPr="00523A61" w:rsidTr="000A6414">
        <w:trPr>
          <w:trHeight w:val="272"/>
          <w:tblHeader/>
          <w:jc w:val="center"/>
        </w:trPr>
        <w:tc>
          <w:tcPr>
            <w:tcW w:w="1553" w:type="dxa"/>
            <w:gridSpan w:val="3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547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429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848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74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93B71" w:rsidRPr="00523A61" w:rsidTr="000A6414">
        <w:trPr>
          <w:trHeight w:val="857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6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7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04" w:type="dxa"/>
            <w:gridSpan w:val="2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5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47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20C9" w:rsidRPr="00C2667D" w:rsidTr="000A6414">
        <w:trPr>
          <w:cantSplit/>
          <w:trHeight w:val="2551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56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11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547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*Çalgılar</w:t>
            </w:r>
          </w:p>
        </w:tc>
        <w:tc>
          <w:tcPr>
            <w:tcW w:w="1429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523A61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istenir.</w:t>
            </w:r>
          </w:p>
        </w:tc>
        <w:tc>
          <w:tcPr>
            <w:tcW w:w="1701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633D00">
        <w:trPr>
          <w:trHeight w:val="1931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56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5B20C9" w:rsidRPr="000D2859" w:rsidRDefault="005B20C9" w:rsidP="005B20C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11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Mü.1.A.5. Çevresinde kullanılan çalgıları tanır.</w:t>
            </w:r>
          </w:p>
        </w:tc>
        <w:tc>
          <w:tcPr>
            <w:tcW w:w="2547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*Çalgılar</w:t>
            </w:r>
          </w:p>
        </w:tc>
        <w:tc>
          <w:tcPr>
            <w:tcW w:w="1429" w:type="dxa"/>
            <w:vMerge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Sınıfında, okulunda, konser etkinliklerinde ve evinde kullanılan çalgıların (saz/bağlama, kaval, ut, davul,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D2859">
              <w:rPr>
                <w:rFonts w:ascii="Tahoma" w:hAnsi="Tahoma" w:cs="Tahoma"/>
                <w:sz w:val="16"/>
                <w:szCs w:val="16"/>
              </w:rPr>
              <w:t>zurna, kemençe, flüt, kaşık, zil vb.) isimleri ve ses tınıları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633D00">
        <w:trPr>
          <w:trHeight w:val="1967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566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5B20C9" w:rsidRDefault="005B20C9" w:rsidP="005B20C9">
            <w:pPr>
              <w:jc w:val="center"/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11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547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 ve Müzik</w:t>
            </w:r>
          </w:p>
        </w:tc>
        <w:tc>
          <w:tcPr>
            <w:tcW w:w="1429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5B20C9" w:rsidRPr="00D77AE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Öğrencilere bilişim teknolojisi cihazları aracılığıyla Atatürk’le ilgili şarkılar dinlettirilir. Sözlerdeki anlama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86A">
              <w:rPr>
                <w:rFonts w:ascii="Tahoma" w:hAnsi="Tahoma" w:cs="Tahoma"/>
                <w:sz w:val="16"/>
                <w:szCs w:val="16"/>
              </w:rPr>
              <w:t>dikkat çekilerek Atatürk’le ilgili belli başlı şarkılar tanıtılır.</w:t>
            </w:r>
          </w:p>
        </w:tc>
        <w:tc>
          <w:tcPr>
            <w:tcW w:w="1701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2A24E4" w:rsidRDefault="002A24E4">
      <w:bookmarkStart w:id="5" w:name="_Hlk17300499"/>
    </w:p>
    <w:tbl>
      <w:tblPr>
        <w:tblStyle w:val="TabloKlavuzu"/>
        <w:tblpPr w:leftFromText="141" w:rightFromText="141" w:vertAnchor="text" w:tblpXSpec="center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57"/>
        <w:gridCol w:w="423"/>
        <w:gridCol w:w="568"/>
        <w:gridCol w:w="1559"/>
        <w:gridCol w:w="2835"/>
        <w:gridCol w:w="2410"/>
        <w:gridCol w:w="1565"/>
        <w:gridCol w:w="1701"/>
        <w:gridCol w:w="2411"/>
        <w:gridCol w:w="1692"/>
        <w:gridCol w:w="9"/>
      </w:tblGrid>
      <w:tr w:rsidR="002A24E4" w:rsidRPr="00523A61" w:rsidTr="0049754D">
        <w:trPr>
          <w:trHeight w:val="272"/>
          <w:tblHeader/>
        </w:trPr>
        <w:tc>
          <w:tcPr>
            <w:tcW w:w="1548" w:type="dxa"/>
            <w:gridSpan w:val="3"/>
            <w:vAlign w:val="center"/>
          </w:tcPr>
          <w:p w:rsidR="002A24E4" w:rsidRPr="00523A61" w:rsidRDefault="002A24E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4</w:t>
            </w:r>
          </w:p>
        </w:tc>
        <w:tc>
          <w:tcPr>
            <w:tcW w:w="14182" w:type="dxa"/>
            <w:gridSpan w:val="8"/>
            <w:vAlign w:val="center"/>
          </w:tcPr>
          <w:p w:rsidR="002A24E4" w:rsidRPr="00523A61" w:rsidRDefault="002A24E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A6414" w:rsidRPr="00523A61" w:rsidTr="000A6414">
        <w:trPr>
          <w:trHeight w:val="272"/>
          <w:tblHeader/>
        </w:trPr>
        <w:tc>
          <w:tcPr>
            <w:tcW w:w="1548" w:type="dxa"/>
            <w:gridSpan w:val="3"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410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5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411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6414" w:rsidRPr="00523A61" w:rsidTr="000A6414">
        <w:trPr>
          <w:trHeight w:val="857"/>
          <w:tblHeader/>
        </w:trPr>
        <w:tc>
          <w:tcPr>
            <w:tcW w:w="557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3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8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1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5"/>
      <w:tr w:rsidR="005B20C9" w:rsidRPr="00C2667D" w:rsidTr="00633D00">
        <w:trPr>
          <w:gridAfter w:val="1"/>
          <w:wAfter w:w="9" w:type="dxa"/>
          <w:trHeight w:val="2251"/>
          <w:tblHeader/>
        </w:trPr>
        <w:tc>
          <w:tcPr>
            <w:tcW w:w="55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3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568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55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283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*Atatürk’le İlgili Müzikler</w:t>
            </w:r>
          </w:p>
        </w:tc>
        <w:tc>
          <w:tcPr>
            <w:tcW w:w="1565" w:type="dxa"/>
            <w:vMerge w:val="restart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Öğrencilere bilişim teknolojisi cihazları aracılığıyla Atatürk’le ilgili şarkılar dinlettirilir. Sözlerdeki anlama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86A">
              <w:rPr>
                <w:rFonts w:ascii="Tahoma" w:hAnsi="Tahoma" w:cs="Tahoma"/>
                <w:sz w:val="16"/>
                <w:szCs w:val="16"/>
              </w:rPr>
              <w:t>dikkat çekilerek Atatürk’le ilgili belli başlı şarkılar tanıtılır.</w:t>
            </w:r>
          </w:p>
        </w:tc>
        <w:tc>
          <w:tcPr>
            <w:tcW w:w="1692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5B20C9" w:rsidRPr="00C2667D" w:rsidTr="000A6414">
        <w:trPr>
          <w:gridAfter w:val="1"/>
          <w:wAfter w:w="9" w:type="dxa"/>
          <w:trHeight w:val="2392"/>
          <w:tblHeader/>
        </w:trPr>
        <w:tc>
          <w:tcPr>
            <w:tcW w:w="55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3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568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559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2835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 ve Müzik</w:t>
            </w:r>
          </w:p>
        </w:tc>
        <w:tc>
          <w:tcPr>
            <w:tcW w:w="1565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Öğrencilere bilişim teknolojisi cihazları aracılığıyla Atatürk’le ilgili şarkılar dinlettirilir. Sözlerdeki anlama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86A">
              <w:rPr>
                <w:rFonts w:ascii="Tahoma" w:hAnsi="Tahoma" w:cs="Tahoma"/>
                <w:sz w:val="16"/>
                <w:szCs w:val="16"/>
              </w:rPr>
              <w:t>dikkat çekilerek Atatürk’le ilgili belli başlı şarkılar tanıtılır.</w:t>
            </w:r>
          </w:p>
        </w:tc>
        <w:tc>
          <w:tcPr>
            <w:tcW w:w="1692" w:type="dxa"/>
            <w:vAlign w:val="center"/>
          </w:tcPr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0A6414" w:rsidRDefault="000A6414"/>
    <w:p w:rsidR="00633D00" w:rsidRDefault="00633D00"/>
    <w:tbl>
      <w:tblPr>
        <w:tblStyle w:val="TabloKlavuzu"/>
        <w:tblpPr w:leftFromText="141" w:rightFromText="141" w:vertAnchor="text" w:tblpXSpec="center" w:tblpY="1"/>
        <w:tblOverlap w:val="never"/>
        <w:tblW w:w="15695" w:type="dxa"/>
        <w:tblLayout w:type="fixed"/>
        <w:tblLook w:val="0420" w:firstRow="1" w:lastRow="0" w:firstColumn="0" w:lastColumn="0" w:noHBand="0" w:noVBand="1"/>
      </w:tblPr>
      <w:tblGrid>
        <w:gridCol w:w="557"/>
        <w:gridCol w:w="423"/>
        <w:gridCol w:w="425"/>
        <w:gridCol w:w="1417"/>
        <w:gridCol w:w="3410"/>
        <w:gridCol w:w="2268"/>
        <w:gridCol w:w="1560"/>
        <w:gridCol w:w="1558"/>
        <w:gridCol w:w="2411"/>
        <w:gridCol w:w="1666"/>
      </w:tblGrid>
      <w:tr w:rsidR="005B20C9" w:rsidRPr="00C2667D" w:rsidTr="002A24E4">
        <w:trPr>
          <w:trHeight w:val="2269"/>
          <w:tblHeader/>
        </w:trPr>
        <w:tc>
          <w:tcPr>
            <w:tcW w:w="557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3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5B20C9" w:rsidRDefault="005B20C9" w:rsidP="005B20C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5B20C9" w:rsidRDefault="005B20C9" w:rsidP="005B20C9">
            <w:pPr>
              <w:jc w:val="center"/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10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Mü.1.D.2. Çevresindeki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5B20C9" w:rsidRPr="003E46F6" w:rsidRDefault="005B20C9" w:rsidP="005B20C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Sahne Bizim</w:t>
            </w:r>
          </w:p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785EF9">
              <w:rPr>
                <w:rFonts w:ascii="Tahoma" w:hAnsi="Tahoma" w:cs="Tahoma"/>
                <w:sz w:val="16"/>
                <w:szCs w:val="16"/>
              </w:rPr>
              <w:t>Kelebeğin Yolculuğu</w:t>
            </w:r>
          </w:p>
        </w:tc>
        <w:tc>
          <w:tcPr>
            <w:tcW w:w="1560" w:type="dxa"/>
            <w:vAlign w:val="center"/>
          </w:tcPr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5B20C9" w:rsidRPr="00E576EF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5B20C9" w:rsidRPr="00E576EF" w:rsidRDefault="005B20C9" w:rsidP="005B20C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5B20C9" w:rsidRPr="00523A61" w:rsidRDefault="005B20C9" w:rsidP="005B20C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Öğrencilerin, çevresinde (sınıf, okul, ev, mahalle vb.) düzenlenen müzik etkinliklerine dinleyici veya görevli olarak katılımlarının önemi vurgulanır. Öğrencilerin okul ve ev dışındaki çevrelerde yapılan etkinliklere veli eşliğinde katılmaları sağlanmalıdır.</w:t>
            </w:r>
          </w:p>
        </w:tc>
        <w:tc>
          <w:tcPr>
            <w:tcW w:w="1666" w:type="dxa"/>
            <w:vAlign w:val="center"/>
          </w:tcPr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5B20C9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B20C9" w:rsidRPr="002A24E4" w:rsidRDefault="005B20C9" w:rsidP="005B20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A24E4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5B20C9" w:rsidRPr="00523A61" w:rsidRDefault="005B20C9" w:rsidP="005B20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A24E4">
              <w:rPr>
                <w:rFonts w:ascii="Tahoma" w:hAnsi="Tahoma" w:cs="Tahoma"/>
                <w:sz w:val="18"/>
                <w:szCs w:val="18"/>
              </w:rPr>
              <w:t>Neler Öğrendik (sayfa 76)</w:t>
            </w:r>
          </w:p>
        </w:tc>
      </w:tr>
    </w:tbl>
    <w:p w:rsidR="00F63502" w:rsidRDefault="00F63502" w:rsidP="00932D32"/>
    <w:p w:rsidR="008326D4" w:rsidRDefault="00785EF9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  <w:t xml:space="preserve">         OLUR</w:t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r w:rsidR="00073C63">
        <w:rPr>
          <w:rFonts w:ascii="Tahoma" w:hAnsi="Tahoma" w:cs="Tahoma"/>
          <w:sz w:val="18"/>
          <w:szCs w:val="18"/>
        </w:rPr>
        <w:tab/>
      </w:r>
      <w:bookmarkStart w:id="6" w:name="_GoBack"/>
      <w:bookmarkEnd w:id="6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785EF9">
        <w:rPr>
          <w:rFonts w:ascii="Tahoma" w:hAnsi="Tahoma" w:cs="Tahoma"/>
          <w:sz w:val="18"/>
          <w:szCs w:val="18"/>
        </w:rPr>
        <w:t>2</w:t>
      </w:r>
      <w:r w:rsidR="005B20C9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B37E8D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75" w:rsidRDefault="00A34E75" w:rsidP="008D6516">
      <w:pPr>
        <w:spacing w:after="0" w:line="240" w:lineRule="auto"/>
      </w:pPr>
      <w:r>
        <w:separator/>
      </w:r>
    </w:p>
  </w:endnote>
  <w:endnote w:type="continuationSeparator" w:id="0">
    <w:p w:rsidR="00A34E75" w:rsidRDefault="00A34E75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75" w:rsidRDefault="00A34E75" w:rsidP="008D6516">
      <w:pPr>
        <w:spacing w:after="0" w:line="240" w:lineRule="auto"/>
      </w:pPr>
      <w:r>
        <w:separator/>
      </w:r>
    </w:p>
  </w:footnote>
  <w:footnote w:type="continuationSeparator" w:id="0">
    <w:p w:rsidR="00A34E75" w:rsidRDefault="00A34E75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A474FD" w:rsidTr="00D77AE1">
      <w:trPr>
        <w:trHeight w:val="1124"/>
        <w:jc w:val="center"/>
      </w:trPr>
      <w:tc>
        <w:tcPr>
          <w:tcW w:w="15725" w:type="dxa"/>
          <w:vAlign w:val="center"/>
        </w:tcPr>
        <w:p w:rsidR="00A474FD" w:rsidRPr="00D77AE1" w:rsidRDefault="00A474FD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A474FD" w:rsidRPr="00D77AE1" w:rsidRDefault="00A474FD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A474FD" w:rsidRDefault="00A474FD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A474FD" w:rsidRDefault="00A474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043C"/>
    <w:rsid w:val="00073C63"/>
    <w:rsid w:val="00085CF6"/>
    <w:rsid w:val="000A3648"/>
    <w:rsid w:val="000A6414"/>
    <w:rsid w:val="000B6453"/>
    <w:rsid w:val="000C4F1D"/>
    <w:rsid w:val="000C6468"/>
    <w:rsid w:val="000C7F79"/>
    <w:rsid w:val="000D2859"/>
    <w:rsid w:val="000D2B3D"/>
    <w:rsid w:val="000E15E7"/>
    <w:rsid w:val="000E5595"/>
    <w:rsid w:val="00112E6B"/>
    <w:rsid w:val="00166C54"/>
    <w:rsid w:val="00176F5A"/>
    <w:rsid w:val="001A46D7"/>
    <w:rsid w:val="0022576D"/>
    <w:rsid w:val="002258C7"/>
    <w:rsid w:val="00232BBA"/>
    <w:rsid w:val="00256939"/>
    <w:rsid w:val="00260D56"/>
    <w:rsid w:val="00266177"/>
    <w:rsid w:val="002706E6"/>
    <w:rsid w:val="00270EC3"/>
    <w:rsid w:val="002A24E4"/>
    <w:rsid w:val="002B163D"/>
    <w:rsid w:val="002B2A03"/>
    <w:rsid w:val="002D038E"/>
    <w:rsid w:val="0032026B"/>
    <w:rsid w:val="00344919"/>
    <w:rsid w:val="0034556E"/>
    <w:rsid w:val="00354E47"/>
    <w:rsid w:val="00357A92"/>
    <w:rsid w:val="0036697D"/>
    <w:rsid w:val="00374171"/>
    <w:rsid w:val="0038116E"/>
    <w:rsid w:val="003922AF"/>
    <w:rsid w:val="00393B71"/>
    <w:rsid w:val="003A46D4"/>
    <w:rsid w:val="003B2D12"/>
    <w:rsid w:val="003B45B2"/>
    <w:rsid w:val="003C47DA"/>
    <w:rsid w:val="003D2CDB"/>
    <w:rsid w:val="003D728A"/>
    <w:rsid w:val="003E1C0A"/>
    <w:rsid w:val="003E46F6"/>
    <w:rsid w:val="003F5396"/>
    <w:rsid w:val="00407C0A"/>
    <w:rsid w:val="0043302A"/>
    <w:rsid w:val="00441C9F"/>
    <w:rsid w:val="004718DF"/>
    <w:rsid w:val="0049754D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4AA9"/>
    <w:rsid w:val="005B20C9"/>
    <w:rsid w:val="005B5DB8"/>
    <w:rsid w:val="005C2161"/>
    <w:rsid w:val="005C27B0"/>
    <w:rsid w:val="005E6A2D"/>
    <w:rsid w:val="00602C0A"/>
    <w:rsid w:val="00622F1F"/>
    <w:rsid w:val="00633D00"/>
    <w:rsid w:val="00656706"/>
    <w:rsid w:val="006667E7"/>
    <w:rsid w:val="006812D8"/>
    <w:rsid w:val="006A6097"/>
    <w:rsid w:val="006B7323"/>
    <w:rsid w:val="006C0482"/>
    <w:rsid w:val="006F50C8"/>
    <w:rsid w:val="007172DA"/>
    <w:rsid w:val="007416C5"/>
    <w:rsid w:val="0075472A"/>
    <w:rsid w:val="0078069B"/>
    <w:rsid w:val="00785EF9"/>
    <w:rsid w:val="0078607C"/>
    <w:rsid w:val="0079486A"/>
    <w:rsid w:val="00794A68"/>
    <w:rsid w:val="007A5CAD"/>
    <w:rsid w:val="007E22D4"/>
    <w:rsid w:val="007F6F20"/>
    <w:rsid w:val="008267C0"/>
    <w:rsid w:val="008326D4"/>
    <w:rsid w:val="00840783"/>
    <w:rsid w:val="00852AC8"/>
    <w:rsid w:val="008544FA"/>
    <w:rsid w:val="00865D74"/>
    <w:rsid w:val="00883A32"/>
    <w:rsid w:val="008976CD"/>
    <w:rsid w:val="008A24C3"/>
    <w:rsid w:val="008C4446"/>
    <w:rsid w:val="008C6787"/>
    <w:rsid w:val="008D6516"/>
    <w:rsid w:val="009242D1"/>
    <w:rsid w:val="00932D32"/>
    <w:rsid w:val="00943BB5"/>
    <w:rsid w:val="009C325D"/>
    <w:rsid w:val="009C55E0"/>
    <w:rsid w:val="009E217B"/>
    <w:rsid w:val="00A14534"/>
    <w:rsid w:val="00A15243"/>
    <w:rsid w:val="00A255EB"/>
    <w:rsid w:val="00A34E75"/>
    <w:rsid w:val="00A36992"/>
    <w:rsid w:val="00A474FD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B06DD5"/>
    <w:rsid w:val="00B13CB3"/>
    <w:rsid w:val="00B37E8D"/>
    <w:rsid w:val="00B40411"/>
    <w:rsid w:val="00B4220D"/>
    <w:rsid w:val="00B448B0"/>
    <w:rsid w:val="00B460EE"/>
    <w:rsid w:val="00B61BD7"/>
    <w:rsid w:val="00B64BBB"/>
    <w:rsid w:val="00B8003B"/>
    <w:rsid w:val="00B862F3"/>
    <w:rsid w:val="00BB68E3"/>
    <w:rsid w:val="00C00018"/>
    <w:rsid w:val="00C30947"/>
    <w:rsid w:val="00C471BE"/>
    <w:rsid w:val="00C97E7A"/>
    <w:rsid w:val="00CE04A2"/>
    <w:rsid w:val="00D034F0"/>
    <w:rsid w:val="00D05C7A"/>
    <w:rsid w:val="00D17CA7"/>
    <w:rsid w:val="00D22460"/>
    <w:rsid w:val="00D4183E"/>
    <w:rsid w:val="00D74626"/>
    <w:rsid w:val="00D77AE1"/>
    <w:rsid w:val="00D93DCB"/>
    <w:rsid w:val="00DA715E"/>
    <w:rsid w:val="00DD7C30"/>
    <w:rsid w:val="00DF78C2"/>
    <w:rsid w:val="00E2113A"/>
    <w:rsid w:val="00E25DB2"/>
    <w:rsid w:val="00E46393"/>
    <w:rsid w:val="00E56D85"/>
    <w:rsid w:val="00E576EF"/>
    <w:rsid w:val="00E9174D"/>
    <w:rsid w:val="00EB45D5"/>
    <w:rsid w:val="00EC00FA"/>
    <w:rsid w:val="00ED1744"/>
    <w:rsid w:val="00EE0619"/>
    <w:rsid w:val="00EF2228"/>
    <w:rsid w:val="00EF3F02"/>
    <w:rsid w:val="00F11DDD"/>
    <w:rsid w:val="00F44024"/>
    <w:rsid w:val="00F63502"/>
    <w:rsid w:val="00FA1A14"/>
    <w:rsid w:val="00FD3C3C"/>
    <w:rsid w:val="00FD4F79"/>
    <w:rsid w:val="00FD7872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6966-4CF4-41FD-A948-27C925D4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 Yıllık Plan</vt:lpstr>
    </vt:vector>
  </TitlesOfParts>
  <Company/>
  <LinksUpToDate>false</LinksUpToDate>
  <CharactersWithSpaces>18912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 Yıllık Plan</dc:title>
  <dc:subject/>
  <dc:creator>www.mbsunu.com</dc:creator>
  <cp:keywords/>
  <dc:description/>
  <cp:lastModifiedBy>Microsoft hesabı</cp:lastModifiedBy>
  <cp:revision>4</cp:revision>
  <dcterms:created xsi:type="dcterms:W3CDTF">2022-08-09T17:07:00Z</dcterms:created>
  <dcterms:modified xsi:type="dcterms:W3CDTF">2022-08-09T17:33:00Z</dcterms:modified>
</cp:coreProperties>
</file>