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2E" w:rsidRDefault="0036072E"/>
    <w:p w:rsidR="0036072E" w:rsidRDefault="0036072E"/>
    <w:p w:rsidR="0036072E" w:rsidRPr="00BE5F83" w:rsidRDefault="0036072E" w:rsidP="0036072E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5E956F33" wp14:editId="25D7EEAA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072E" w:rsidRPr="00BE5F83" w:rsidRDefault="0036072E" w:rsidP="0036072E"/>
    <w:p w:rsidR="0036072E" w:rsidRPr="00BE5F83" w:rsidRDefault="0036072E" w:rsidP="0036072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2022 – 2023 EĞİTİM ÖĞRETİM YILI</w:t>
      </w:r>
    </w:p>
    <w:p w:rsidR="0036072E" w:rsidRPr="00BE5F83" w:rsidRDefault="0036072E" w:rsidP="0036072E">
      <w:pPr>
        <w:jc w:val="center"/>
        <w:rPr>
          <w:rFonts w:ascii="Arial" w:hAnsi="Arial" w:cs="Arial"/>
          <w:sz w:val="48"/>
          <w:szCs w:val="48"/>
        </w:rPr>
      </w:pPr>
    </w:p>
    <w:p w:rsidR="0036072E" w:rsidRPr="00BE5F83" w:rsidRDefault="0036072E" w:rsidP="0036072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36072E" w:rsidRPr="00BE5F83" w:rsidRDefault="0036072E" w:rsidP="0036072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TRAFİK GÜVENLİĞİ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36072E" w:rsidRPr="00BE5F83" w:rsidRDefault="0036072E" w:rsidP="0036072E">
      <w:pPr>
        <w:jc w:val="center"/>
        <w:rPr>
          <w:rFonts w:ascii="Arial" w:hAnsi="Arial" w:cs="Arial"/>
          <w:sz w:val="48"/>
          <w:szCs w:val="48"/>
        </w:rPr>
      </w:pPr>
    </w:p>
    <w:p w:rsidR="0036072E" w:rsidRPr="00BE5F83" w:rsidRDefault="0036072E" w:rsidP="0036072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36072E" w:rsidRDefault="0036072E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7A40FE" w:rsidRPr="007A40FE" w:rsidTr="007A40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3584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7A40FE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40FE" w:rsidRPr="00881710" w:rsidTr="0036072E">
        <w:trPr>
          <w:cantSplit/>
          <w:trHeight w:val="1965"/>
          <w:tblHeader/>
        </w:trPr>
        <w:tc>
          <w:tcPr>
            <w:tcW w:w="562" w:type="dxa"/>
            <w:textDirection w:val="btLr"/>
            <w:vAlign w:val="center"/>
          </w:tcPr>
          <w:p w:rsidR="007A40FE" w:rsidRPr="00904C32" w:rsidRDefault="007A40F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</w:t>
            </w:r>
          </w:p>
          <w:p w:rsidR="007A40FE" w:rsidRPr="00904C32" w:rsidRDefault="007A40F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904C32" w:rsidRDefault="0036072E" w:rsidP="0036072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4605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7A40F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881710" w:rsidRDefault="0085132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A40FE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TG.4.1.1. Trafikte kendisinin ve başkalarının hayatının önemli olduğunu fark eder.</w:t>
            </w:r>
          </w:p>
          <w:p w:rsidR="007A40FE" w:rsidRPr="00881710" w:rsidRDefault="007A40FE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A40FE" w:rsidRPr="00881710" w:rsidRDefault="007A40FE" w:rsidP="007A40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A40FE" w:rsidRDefault="007A40FE" w:rsidP="007A40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85132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Can Güvenliği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Etkinliği </w:t>
            </w:r>
          </w:p>
          <w:p w:rsidR="001555BD" w:rsidRDefault="001555BD" w:rsidP="007A40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555BD" w:rsidRPr="00985228" w:rsidRDefault="001555BD" w:rsidP="001555BD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1555BD" w:rsidRPr="00881710" w:rsidRDefault="001555BD" w:rsidP="001555B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İlköğretim Haftası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A40FE" w:rsidRPr="00881710" w:rsidRDefault="00746057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A40FE" w:rsidRPr="00881710" w:rsidRDefault="007A40FE" w:rsidP="007A40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 w:rsidR="0085132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746057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A40FE" w:rsidRPr="00881710" w:rsidRDefault="007A40FE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A40FE" w:rsidRPr="00881710" w:rsidRDefault="007A40FE" w:rsidP="007A40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A40FE" w:rsidRPr="00881710" w:rsidRDefault="0085132E" w:rsidP="00E133E2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Trafiğin tanımı ve insan yaşamındaki yerinden bahsedilir.</w:t>
            </w:r>
          </w:p>
        </w:tc>
        <w:tc>
          <w:tcPr>
            <w:tcW w:w="2268" w:type="dxa"/>
            <w:vAlign w:val="center"/>
          </w:tcPr>
          <w:p w:rsidR="007A40FE" w:rsidRDefault="00BB1256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 denince aklınıza neler geliyor?</w:t>
            </w:r>
          </w:p>
          <w:p w:rsidR="00BB1256" w:rsidRDefault="00BB1256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B1256" w:rsidRPr="00881710" w:rsidRDefault="00BB1256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Trafikte can güvenliğiniz için nelere dikkat ediyorsunuz?</w:t>
            </w:r>
          </w:p>
        </w:tc>
      </w:tr>
      <w:bookmarkEnd w:id="0"/>
      <w:tr w:rsidR="007A40FE" w:rsidRPr="00881710" w:rsidTr="00E133E2">
        <w:trPr>
          <w:cantSplit/>
          <w:trHeight w:val="1910"/>
          <w:tblHeader/>
        </w:trPr>
        <w:tc>
          <w:tcPr>
            <w:tcW w:w="562" w:type="dxa"/>
            <w:textDirection w:val="btLr"/>
            <w:vAlign w:val="center"/>
          </w:tcPr>
          <w:p w:rsidR="007A40FE" w:rsidRPr="00904C32" w:rsidRDefault="0036072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- 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40FE" w:rsidRPr="00904C32" w:rsidRDefault="007A40F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3-4.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904C32" w:rsidRDefault="00746057" w:rsidP="0036072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072E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="0036072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881710" w:rsidRDefault="0085132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133E2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TG.4.1.2. Trafikle ilgili temel kavramları açıklar.</w:t>
            </w:r>
          </w:p>
          <w:p w:rsidR="007A40FE" w:rsidRPr="00881710" w:rsidRDefault="007A40FE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A40FE" w:rsidRPr="00881710" w:rsidRDefault="007A40FE" w:rsidP="007A40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85132E" w:rsidRDefault="007A40FE" w:rsidP="003A0612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85132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İle İlgili Kavramlar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 w:rsidR="003A061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Etkinliğ</w:t>
            </w:r>
            <w:r w:rsidR="00BB125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</w:t>
            </w:r>
          </w:p>
          <w:p w:rsidR="0085132E" w:rsidRDefault="0085132E" w:rsidP="003A0612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A40FE" w:rsidRPr="00881710" w:rsidRDefault="007A40FE" w:rsidP="0085132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881710" w:rsidRDefault="007A40FE" w:rsidP="007A40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A40FE" w:rsidRPr="00881710" w:rsidRDefault="0085132E" w:rsidP="00746057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Öğrencilerin günlük yaşamında trafikte karşılaşabileceği temel kavramlar (yaya, yaya geçidi, kaldırım,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taşıt, alt geçit, üst geçit, ışıklı trafik işaret cihazı, trafik levhaları, toplu taşıma, banket vb.) üzerinde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2268" w:type="dxa"/>
            <w:vAlign w:val="center"/>
          </w:tcPr>
          <w:p w:rsidR="007A40FE" w:rsidRPr="00881710" w:rsidRDefault="00BB1256" w:rsidP="003A0612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Işıklı trafik işaret cihazlarının trafik güvenliğine katkısını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açıklayın.</w:t>
            </w:r>
          </w:p>
        </w:tc>
      </w:tr>
      <w:tr w:rsidR="007A40FE" w:rsidRPr="00881710" w:rsidTr="00635EDF">
        <w:trPr>
          <w:cantSplit/>
          <w:trHeight w:val="1817"/>
          <w:tblHeader/>
        </w:trPr>
        <w:tc>
          <w:tcPr>
            <w:tcW w:w="562" w:type="dxa"/>
            <w:textDirection w:val="btLr"/>
            <w:vAlign w:val="center"/>
          </w:tcPr>
          <w:p w:rsidR="00AB0BE1" w:rsidRPr="00904C32" w:rsidRDefault="007A40FE" w:rsidP="00D52FD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40FE" w:rsidRPr="00904C32" w:rsidRDefault="007A40FE" w:rsidP="00D52FD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5-6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904C32" w:rsidRDefault="0036072E" w:rsidP="0036072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7A40F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7A40F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881710" w:rsidRDefault="0085132E" w:rsidP="00D52FD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133E2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TG.4.1.3. Trafik işaretleri ve işaret levhalarının önemini araştırır.</w:t>
            </w:r>
          </w:p>
          <w:p w:rsidR="003A0612" w:rsidRPr="00881710" w:rsidRDefault="003A0612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A40FE" w:rsidRDefault="00D52FD8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D52FD8" w:rsidRDefault="00D52FD8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85132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İşaret Levhalarının Önemi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  <w:p w:rsidR="00746057" w:rsidRPr="00985228" w:rsidRDefault="00746057" w:rsidP="00746057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1555BD" w:rsidRDefault="00746057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 Ekim Hayvanları Koruma Günü</w:t>
            </w:r>
            <w:r w:rsidR="00A12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1555BD" w:rsidRPr="00881710" w:rsidRDefault="001555BD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881710" w:rsidRDefault="007A40FE" w:rsidP="00D52FD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881710" w:rsidRDefault="007A40FE" w:rsidP="00D52FD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A40FE" w:rsidRPr="00881710" w:rsidRDefault="0085132E" w:rsidP="00746057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Trafik işaretleri ve işaret levhalarının şekillerinin (bilgilendirme, uyarı ve yasaklama) anlamları üzerinde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trafik işaretleri ve işaret levhalarını korumanın gerekliliği vurgulanır.</w:t>
            </w:r>
          </w:p>
        </w:tc>
        <w:tc>
          <w:tcPr>
            <w:tcW w:w="2268" w:type="dxa"/>
            <w:vAlign w:val="center"/>
          </w:tcPr>
          <w:p w:rsidR="001555BD" w:rsidRPr="00881710" w:rsidRDefault="00BB1256" w:rsidP="00D52FD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Yakın çevrenizde bulunan trafik işaret levhalarına örnekler veriniz.</w:t>
            </w:r>
          </w:p>
        </w:tc>
      </w:tr>
    </w:tbl>
    <w:p w:rsidR="004930BA" w:rsidRDefault="004930BA">
      <w:pPr>
        <w:rPr>
          <w:rFonts w:ascii="Tahoma" w:hAnsi="Tahoma" w:cs="Tahoma"/>
          <w:sz w:val="18"/>
          <w:szCs w:val="18"/>
        </w:rPr>
      </w:pPr>
    </w:p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AB0BE1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85132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AB0BE1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635EDF" w:rsidRPr="00881710" w:rsidTr="001B679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635EDF" w:rsidRPr="00904C32" w:rsidRDefault="00A122EE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- 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35EDF" w:rsidRPr="00904C32" w:rsidRDefault="00635EDF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635EDF" w:rsidRPr="00904C32" w:rsidRDefault="00A122EE" w:rsidP="00A122E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635EDF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Kasım</w:t>
            </w:r>
          </w:p>
        </w:tc>
        <w:tc>
          <w:tcPr>
            <w:tcW w:w="426" w:type="dxa"/>
            <w:textDirection w:val="btLr"/>
            <w:vAlign w:val="center"/>
          </w:tcPr>
          <w:p w:rsidR="00635EDF" w:rsidRPr="00881710" w:rsidRDefault="0085132E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35EDF"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TG.4.1.4. Yaya olarak trafik kurallarına uyar.</w:t>
            </w:r>
          </w:p>
          <w:p w:rsidR="00635EDF" w:rsidRPr="00881710" w:rsidRDefault="00635EDF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35EDF" w:rsidRPr="00881710" w:rsidRDefault="00635EDF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635EDF" w:rsidRDefault="00635EDF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85132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Yaya Olmak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Etkinliği </w:t>
            </w:r>
          </w:p>
          <w:p w:rsidR="001B6793" w:rsidRDefault="001B6793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B6793" w:rsidRPr="00055FCB" w:rsidRDefault="001B6793" w:rsidP="001B6793">
            <w:pPr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055FCB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1B6793" w:rsidRPr="00881710" w:rsidRDefault="001B6793" w:rsidP="001B6793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B679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29 Ekim Cumhuriyet Bayramı</w:t>
            </w:r>
          </w:p>
        </w:tc>
        <w:tc>
          <w:tcPr>
            <w:tcW w:w="1843" w:type="dxa"/>
            <w:vAlign w:val="center"/>
          </w:tcPr>
          <w:p w:rsidR="00635EDF" w:rsidRPr="00881710" w:rsidRDefault="00635EDF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35EDF" w:rsidRPr="00881710" w:rsidRDefault="00635EDF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35EDF" w:rsidRPr="00881710" w:rsidRDefault="0085132E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Karşıya geçiş kuralları, kaldırımı olan ve olmayan yollarda uyulması gereken kurallar vb.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park hâlindeki araçların önünden, arkasından ve iki aracın arasından geçilmemesi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gerektiği nedenleriyle açıklanır.</w:t>
            </w:r>
          </w:p>
        </w:tc>
        <w:tc>
          <w:tcPr>
            <w:tcW w:w="2268" w:type="dxa"/>
            <w:vAlign w:val="center"/>
          </w:tcPr>
          <w:p w:rsidR="00635EDF" w:rsidRPr="00881710" w:rsidRDefault="00BB1256" w:rsidP="009576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Karşıya güvenli geçiş yerlerinin olmadığı yerlerdeki karşıya geçiş aşamalarını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söyleyiniz.</w:t>
            </w:r>
          </w:p>
        </w:tc>
      </w:tr>
      <w:tr w:rsidR="00635EDF" w:rsidRPr="00881710" w:rsidTr="00A122EE">
        <w:trPr>
          <w:cantSplit/>
          <w:trHeight w:val="1847"/>
          <w:tblHeader/>
        </w:trPr>
        <w:tc>
          <w:tcPr>
            <w:tcW w:w="562" w:type="dxa"/>
            <w:textDirection w:val="btLr"/>
            <w:vAlign w:val="center"/>
          </w:tcPr>
          <w:p w:rsidR="00635EDF" w:rsidRPr="00904C32" w:rsidRDefault="0085132E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35EDF" w:rsidRPr="00904C32" w:rsidRDefault="00635EDF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635EDF" w:rsidRPr="00904C32" w:rsidRDefault="00A122EE" w:rsidP="00A12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4605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635EDF" w:rsidRPr="00881710" w:rsidRDefault="0085132E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E133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35EDF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TG.4.1.5. Günlük yaşantısında çevresindeki güvenli yolları kullanır.</w:t>
            </w:r>
          </w:p>
          <w:p w:rsidR="00635EDF" w:rsidRPr="00AB0BE1" w:rsidRDefault="00635EDF" w:rsidP="008513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35EDF" w:rsidRDefault="00635EDF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635EDF" w:rsidRDefault="00635EDF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B679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Güvenli Yol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B6793" w:rsidRPr="00881710" w:rsidRDefault="001B6793" w:rsidP="00055FC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635EDF" w:rsidRPr="00D52FD8" w:rsidRDefault="0085132E" w:rsidP="00746057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Güvenli ve güvenli olmayan yol kavramları açıklanarak öğrencilerin okul, market, park vb.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gidiş-gelişlerinde kullandıkları yolları belirtmeleri istenir. Bu yolların yayalar için güvenli olup olmadığı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635EDF" w:rsidRPr="00881710" w:rsidRDefault="00BB1256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Evinizden okula, markete ya da parka gideceğinizde yol tercihinizi nasıl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B1256">
              <w:rPr>
                <w:rFonts w:ascii="Tahoma" w:hAnsi="Tahoma" w:cs="Tahoma"/>
                <w:sz w:val="16"/>
                <w:szCs w:val="16"/>
              </w:rPr>
              <w:t>yapıyorsunuz?</w:t>
            </w:r>
          </w:p>
        </w:tc>
      </w:tr>
      <w:tr w:rsidR="00A122EE" w:rsidRPr="00881710" w:rsidTr="00A122EE">
        <w:trPr>
          <w:cantSplit/>
          <w:trHeight w:val="1847"/>
          <w:tblHeader/>
        </w:trPr>
        <w:tc>
          <w:tcPr>
            <w:tcW w:w="562" w:type="dxa"/>
            <w:textDirection w:val="btLr"/>
            <w:vAlign w:val="center"/>
          </w:tcPr>
          <w:p w:rsidR="00A122EE" w:rsidRDefault="00A122EE" w:rsidP="00A12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:rsidR="00A122EE" w:rsidRDefault="00A122EE" w:rsidP="00A12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14595" w:type="dxa"/>
            <w:gridSpan w:val="7"/>
            <w:vAlign w:val="center"/>
          </w:tcPr>
          <w:p w:rsidR="00A122EE" w:rsidRPr="004718DF" w:rsidRDefault="00A122EE" w:rsidP="00A122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A122EE" w:rsidRPr="00881710" w:rsidTr="001B6793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:rsidR="00A122EE" w:rsidRPr="00904C32" w:rsidRDefault="00A122EE" w:rsidP="00A12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122EE" w:rsidRPr="00904C32" w:rsidRDefault="00A122EE" w:rsidP="00A12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573" w:type="dxa"/>
            <w:textDirection w:val="btLr"/>
            <w:vAlign w:val="center"/>
          </w:tcPr>
          <w:p w:rsidR="00A122EE" w:rsidRPr="00904C32" w:rsidRDefault="00A122EE" w:rsidP="00A12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A122EE" w:rsidRDefault="00A122EE" w:rsidP="00A122E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A122EE" w:rsidRPr="00D52FD8" w:rsidRDefault="00A122EE" w:rsidP="00A122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“Neler Öğrendik” </w:t>
            </w:r>
          </w:p>
        </w:tc>
        <w:tc>
          <w:tcPr>
            <w:tcW w:w="2551" w:type="dxa"/>
            <w:vAlign w:val="center"/>
          </w:tcPr>
          <w:p w:rsidR="00A122EE" w:rsidRDefault="00A122EE" w:rsidP="00A122E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A122EE" w:rsidRDefault="00A122EE" w:rsidP="00A122E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Öğrendik” Etkinliği</w:t>
            </w:r>
          </w:p>
          <w:p w:rsidR="00A122EE" w:rsidRDefault="00A122EE" w:rsidP="00A122E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122EE" w:rsidRPr="00985228" w:rsidRDefault="00A122EE" w:rsidP="00A122EE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A122EE" w:rsidRDefault="00A122EE" w:rsidP="00A122E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10-16 Kasım Atatürk Haftası</w:t>
            </w:r>
          </w:p>
        </w:tc>
        <w:tc>
          <w:tcPr>
            <w:tcW w:w="1843" w:type="dxa"/>
            <w:vAlign w:val="center"/>
          </w:tcPr>
          <w:p w:rsidR="00A122EE" w:rsidRPr="00881710" w:rsidRDefault="00A122EE" w:rsidP="00A122E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122EE" w:rsidRPr="00881710" w:rsidRDefault="00A122EE" w:rsidP="00A122E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122EE" w:rsidRPr="00D52FD8" w:rsidRDefault="00A122EE" w:rsidP="00A12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122EE" w:rsidRDefault="00A122EE" w:rsidP="00A122E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Öğrendik” Etkinliği</w:t>
            </w:r>
          </w:p>
          <w:p w:rsidR="00A122EE" w:rsidRPr="00881710" w:rsidRDefault="00A122EE" w:rsidP="00A122E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35EDF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635EDF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635EDF" w:rsidRPr="007A40FE" w:rsidRDefault="00635EDF" w:rsidP="0074605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1B6793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635EDF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1B6793" w:rsidRPr="00881710" w:rsidTr="00A122EE">
        <w:trPr>
          <w:cantSplit/>
          <w:trHeight w:val="1866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1B6793" w:rsidRPr="00904C32" w:rsidRDefault="001B6793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1B6793" w:rsidP="00A122E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122E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A122EE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Pr="00881710" w:rsidRDefault="001B6793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TG.4.1.6. Taşıt trafiğine kapalı alanlarda oyun araçlarını güvenli kullanır.</w:t>
            </w:r>
          </w:p>
          <w:p w:rsidR="001B6793" w:rsidRPr="00881710" w:rsidRDefault="001B6793" w:rsidP="001B6793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B6793" w:rsidRPr="00881710" w:rsidRDefault="001B6793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1B6793" w:rsidRDefault="001B6793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Araçlar ve Kurallar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Etkinliği </w:t>
            </w:r>
          </w:p>
          <w:p w:rsidR="00746057" w:rsidRDefault="00746057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46057" w:rsidRPr="00055FCB" w:rsidRDefault="00746057" w:rsidP="00746057">
            <w:pPr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055FCB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746057" w:rsidRDefault="00746057" w:rsidP="0074605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24 Kasım Öğretmenler Günü</w:t>
            </w:r>
          </w:p>
          <w:p w:rsidR="001B6793" w:rsidRPr="00881710" w:rsidRDefault="001B6793" w:rsidP="001555B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B6793" w:rsidRPr="00881710" w:rsidRDefault="00746057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B6793" w:rsidRPr="00881710" w:rsidRDefault="001B6793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746057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1B6793" w:rsidRPr="00881710" w:rsidRDefault="001B6793" w:rsidP="009576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1B6793" w:rsidRPr="00881710" w:rsidRDefault="001B6793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B6793" w:rsidRPr="00881710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 w:rsidRPr="001B6793"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 w:rsidRPr="001B6793">
              <w:rPr>
                <w:rFonts w:ascii="Tahoma" w:hAnsi="Tahoma" w:cs="Tahoma"/>
                <w:sz w:val="16"/>
                <w:szCs w:val="16"/>
              </w:rPr>
              <w:t>, paten ve kızak gibi oyun araçlarını kullanırken gerekli ekipmanlar (kask,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eldiven, dizlik vb.) ile uyulması gereken kurallar üzerinde durulur.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74605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Kara yollarında oyun oynamanın sakıncaları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746057"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elerdir ?</w:t>
            </w:r>
            <w:proofErr w:type="gramEnd"/>
          </w:p>
        </w:tc>
      </w:tr>
      <w:tr w:rsidR="001B6793" w:rsidRPr="00881710" w:rsidTr="00A122EE">
        <w:trPr>
          <w:cantSplit/>
          <w:trHeight w:val="1551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A122EE" w:rsidP="00A12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1B6793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TG.4.1.7. Ulaşım araçlarını çeşitli özellikleri açısından karşılaştırır.</w:t>
            </w:r>
          </w:p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“Ulaşım Araçlarının Özellikleri” Etkinliği</w:t>
            </w: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29734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Ulaşım araçlarının güvenlik, ekonomi, hız ve zaman gibi özellikleri üzerinde durulur.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Yolcu taşıtları ve yük taşıtl</w:t>
            </w:r>
            <w:r w:rsidR="00746057">
              <w:rPr>
                <w:rFonts w:ascii="Tahoma" w:hAnsi="Tahoma" w:cs="Tahoma"/>
                <w:sz w:val="16"/>
                <w:szCs w:val="16"/>
              </w:rPr>
              <w:t>arının benzer ve farklı yönleri nelerdir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1B6793" w:rsidRPr="00881710" w:rsidTr="00A122EE">
        <w:trPr>
          <w:cantSplit/>
          <w:trHeight w:val="1701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(15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-16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A122EE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6 Ocak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F41227" w:rsidP="001B679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1B6793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TG.4.1.8. Trafikte geçiş üstünlüğü olan taşıtları tanır.</w:t>
            </w:r>
          </w:p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B6793" w:rsidRDefault="001B6793" w:rsidP="001B679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1B6793" w:rsidRDefault="001B6793" w:rsidP="001B679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“Geçiş Üstünlüğü Olan Taşıtlar” Etkinliği</w:t>
            </w: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1B679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1B679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Trafikte geçiş üstünlüğü olan ambulans, itfaiye ve polis araçları ile bunların geçiş üstünlüğünün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nedenleri ele alınır.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Bir yaralıyı hastaneye yetiştirmeye çalışan ambulans veya yangına müdahale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B1256">
              <w:rPr>
                <w:rFonts w:ascii="Tahoma" w:hAnsi="Tahoma" w:cs="Tahoma"/>
                <w:sz w:val="16"/>
                <w:szCs w:val="16"/>
              </w:rPr>
              <w:t>etmeye giden itfaiye gecikirse neler yaşanabilir?</w:t>
            </w:r>
          </w:p>
        </w:tc>
      </w:tr>
      <w:tr w:rsidR="00055FCB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055FCB" w:rsidRPr="00904C32" w:rsidRDefault="00055FCB" w:rsidP="00055F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55FCB" w:rsidRPr="00904C32" w:rsidRDefault="00055FCB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7-18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055FCB" w:rsidRPr="00904C32" w:rsidRDefault="00974ECF" w:rsidP="00974E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55FC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055FC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:rsidR="00055FCB" w:rsidRDefault="00055FCB" w:rsidP="00055FC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55FCB" w:rsidRDefault="00055FCB" w:rsidP="00055FCB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TG.4.1.9. Trafikle ilgili meslekleri ve kurumları araştırır.</w:t>
            </w:r>
          </w:p>
          <w:p w:rsidR="00974ECF" w:rsidRDefault="00974ECF" w:rsidP="00055F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4ECF" w:rsidRPr="00055FCB" w:rsidRDefault="00974ECF" w:rsidP="00055F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Öğrendik?</w:t>
            </w:r>
          </w:p>
          <w:p w:rsidR="00055FCB" w:rsidRPr="00D52FD8" w:rsidRDefault="00055FCB" w:rsidP="00055F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55FCB" w:rsidRDefault="00055FCB" w:rsidP="00055FC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55FCB" w:rsidRDefault="00055FCB" w:rsidP="00055FC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“Trafikle İlgili Kurumlar ve Meslekler” Etkinliği</w:t>
            </w:r>
          </w:p>
          <w:p w:rsidR="00974ECF" w:rsidRDefault="00974ECF" w:rsidP="00974EC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Neler Öğrendik ?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974ECF" w:rsidRDefault="00974ECF" w:rsidP="00055FC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55FCB" w:rsidRPr="00881710" w:rsidRDefault="00055FCB" w:rsidP="00055FC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55FCB" w:rsidRPr="00881710" w:rsidRDefault="00055FCB" w:rsidP="00055FC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55FCB" w:rsidRPr="00055FCB" w:rsidRDefault="00055FCB" w:rsidP="00055FCB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mesleklerden trafik polisi, şoför, kaptan, makinist, vatman ve pilot gibi meslekler ele alınır.</w:t>
            </w:r>
          </w:p>
          <w:p w:rsidR="00055FCB" w:rsidRPr="001B6793" w:rsidRDefault="00055FCB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kurumlardan Sağlık Bakanlığı, Emniyet Genel Müdürlüğü ve Karayolları Genel Müdürlüğü</w:t>
            </w:r>
            <w:r w:rsidR="00F412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055FCB" w:rsidRDefault="00BB1256" w:rsidP="00055FCB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Trafikle ilgili mesleklerden bir tanesini anlatınız.</w:t>
            </w:r>
          </w:p>
          <w:p w:rsidR="00974ECF" w:rsidRDefault="00974ECF" w:rsidP="00055FC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4ECF" w:rsidRPr="00881710" w:rsidRDefault="00974ECF" w:rsidP="00055FCB">
            <w:pPr>
              <w:rPr>
                <w:rFonts w:ascii="Tahoma" w:hAnsi="Tahoma" w:cs="Tahoma"/>
                <w:sz w:val="16"/>
                <w:szCs w:val="16"/>
              </w:rPr>
            </w:pPr>
            <w:r w:rsidRPr="00974ECF">
              <w:rPr>
                <w:rFonts w:ascii="Tahoma" w:hAnsi="Tahoma" w:cs="Tahoma"/>
                <w:sz w:val="16"/>
                <w:szCs w:val="16"/>
              </w:rPr>
              <w:t>“Neler Öğrendik ?” etkinliği</w:t>
            </w:r>
          </w:p>
        </w:tc>
      </w:tr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p w:rsidR="00F41227" w:rsidRDefault="00F41227">
      <w:bookmarkStart w:id="2" w:name="_Hlk524178821"/>
    </w:p>
    <w:p w:rsidR="00974ECF" w:rsidRDefault="00974ECF"/>
    <w:p w:rsidR="00974ECF" w:rsidRDefault="00974ECF"/>
    <w:p w:rsidR="00974ECF" w:rsidRDefault="00974ECF" w:rsidP="00974ECF">
      <w:pPr>
        <w:jc w:val="center"/>
        <w:rPr>
          <w:rFonts w:ascii="Tahoma" w:hAnsi="Tahoma" w:cs="Tahoma"/>
          <w:color w:val="FF0000"/>
          <w:sz w:val="50"/>
          <w:szCs w:val="50"/>
        </w:rPr>
      </w:pPr>
    </w:p>
    <w:p w:rsidR="00974ECF" w:rsidRDefault="00974ECF" w:rsidP="00974ECF">
      <w:pPr>
        <w:jc w:val="center"/>
        <w:rPr>
          <w:rFonts w:ascii="Tahoma" w:hAnsi="Tahoma" w:cs="Tahoma"/>
          <w:color w:val="FF0000"/>
          <w:sz w:val="50"/>
          <w:szCs w:val="50"/>
        </w:rPr>
      </w:pPr>
    </w:p>
    <w:p w:rsidR="00974ECF" w:rsidRPr="00974ECF" w:rsidRDefault="00974ECF" w:rsidP="00974ECF">
      <w:pPr>
        <w:jc w:val="center"/>
        <w:rPr>
          <w:rFonts w:ascii="Tahoma" w:hAnsi="Tahoma" w:cs="Tahoma"/>
          <w:color w:val="FF0000"/>
          <w:sz w:val="50"/>
          <w:szCs w:val="50"/>
        </w:rPr>
      </w:pPr>
      <w:proofErr w:type="gramStart"/>
      <w:r w:rsidRPr="00974ECF">
        <w:rPr>
          <w:rFonts w:ascii="Tahoma" w:hAnsi="Tahoma" w:cs="Tahoma"/>
          <w:color w:val="FF0000"/>
          <w:sz w:val="50"/>
          <w:szCs w:val="50"/>
        </w:rPr>
        <w:t>YARI YIL</w:t>
      </w:r>
      <w:proofErr w:type="gramEnd"/>
      <w:r w:rsidRPr="00974ECF">
        <w:rPr>
          <w:rFonts w:ascii="Tahoma" w:hAnsi="Tahoma" w:cs="Tahoma"/>
          <w:color w:val="FF0000"/>
          <w:sz w:val="50"/>
          <w:szCs w:val="50"/>
        </w:rPr>
        <w:t xml:space="preserve"> TATİLİ</w:t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F41227" w:rsidRPr="007A40FE" w:rsidTr="0036072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36072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F41227" w:rsidRPr="007A40FE" w:rsidRDefault="00F41227" w:rsidP="0036072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F41227" w:rsidRPr="007A40FE" w:rsidTr="0036072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3607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F41227" w:rsidRPr="007A40FE" w:rsidRDefault="00F41227" w:rsidP="003607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F41227" w:rsidRPr="007A40FE" w:rsidRDefault="00F41227" w:rsidP="003607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F41227" w:rsidRPr="007A40FE" w:rsidRDefault="00F41227" w:rsidP="003607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F41227" w:rsidRPr="007A40FE" w:rsidRDefault="00F41227" w:rsidP="003607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F41227" w:rsidRPr="007A40FE" w:rsidRDefault="00F41227" w:rsidP="003607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F41227" w:rsidRPr="007A40FE" w:rsidRDefault="00F41227" w:rsidP="003607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F41227" w:rsidRPr="00881710" w:rsidTr="0036072E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41227" w:rsidRPr="00904C32" w:rsidRDefault="00F41227" w:rsidP="00974E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74ECF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F41227" w:rsidRPr="00904C32" w:rsidRDefault="00974ECF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F41227" w:rsidRDefault="00F41227" w:rsidP="00F4122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F41227" w:rsidRPr="00055FCB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TG.4.1.10. Trafikte toplu taşıma araçlarını kullanmanın önemini kavrar.</w:t>
            </w:r>
          </w:p>
          <w:p w:rsidR="00F41227" w:rsidRPr="00D52FD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“Toplu Taşıma Araçları” Etkinliği</w:t>
            </w:r>
          </w:p>
        </w:tc>
        <w:tc>
          <w:tcPr>
            <w:tcW w:w="1843" w:type="dxa"/>
            <w:vMerge w:val="restart"/>
            <w:vAlign w:val="center"/>
          </w:tcPr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41227" w:rsidRPr="00881710" w:rsidRDefault="003F4A8F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 Ders</w:t>
            </w:r>
            <w:proofErr w:type="gramEnd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F41227" w:rsidRPr="00881710" w:rsidRDefault="00F41227" w:rsidP="00F4122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41227" w:rsidRPr="00D52FD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Toplu taşıma aracı (gemi,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>, uçak, otobüs vb.) kullanarak gereksiz trafik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yoğunluğunun ortadan kaldırılması ve bu konuda çevre bilinci oluşturulması üzerinde durulur.</w:t>
            </w:r>
          </w:p>
        </w:tc>
        <w:tc>
          <w:tcPr>
            <w:tcW w:w="2268" w:type="dxa"/>
            <w:vAlign w:val="center"/>
          </w:tcPr>
          <w:p w:rsidR="00F41227" w:rsidRPr="00881710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Toplu taşıma araçlarını tercih etmek trafik yoğunluğunu nasıl etkiler?</w:t>
            </w:r>
          </w:p>
        </w:tc>
      </w:tr>
      <w:tr w:rsidR="00F41227" w:rsidRPr="00881710" w:rsidTr="0036072E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F41227" w:rsidRPr="00904C32" w:rsidRDefault="00F41227" w:rsidP="00F4122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41227" w:rsidRPr="00904C32" w:rsidRDefault="00974ECF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F41227" w:rsidRPr="00904C32" w:rsidRDefault="00974EC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F41227" w:rsidRDefault="003F4A8F" w:rsidP="00F4122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F41227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F41227" w:rsidRPr="00055FCB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TG.4.1.11. Taşıtlara binerken, taşıtlardan inerken ve taşıtlarda yolculuk ederken kurallara uyar.</w:t>
            </w:r>
          </w:p>
          <w:p w:rsidR="00F41227" w:rsidRPr="0018139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Taşıtlara Binerken ve Taşıtlardan İnerken” Etkinliği</w:t>
            </w:r>
          </w:p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41227" w:rsidRPr="00055FCB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Okul servisi, otomobil, otobüs, traktör, 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 xml:space="preserve">, uçak ve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motorsiklet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gibi araçlara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binerken ve araçlardan inerken uyulması gereken kurallar üzerinde durulur. Yolculuk sırasında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yaşlılara, hamilelere, engellilere ve hastalara yer verilmesi gibi adabımuaşeret kuralları vurgulanır.</w:t>
            </w:r>
          </w:p>
          <w:p w:rsidR="00F41227" w:rsidRPr="0018139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Ayrıca yolculuk sırasında toplu taşıma araçları ve diğer araçları korumanın önemi açıklanır.</w:t>
            </w:r>
          </w:p>
        </w:tc>
        <w:tc>
          <w:tcPr>
            <w:tcW w:w="2268" w:type="dxa"/>
            <w:vAlign w:val="center"/>
          </w:tcPr>
          <w:p w:rsidR="00F41227" w:rsidRPr="0098522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A667A8">
              <w:rPr>
                <w:rFonts w:ascii="Tahoma" w:hAnsi="Tahoma" w:cs="Tahoma"/>
                <w:sz w:val="16"/>
                <w:szCs w:val="16"/>
              </w:rPr>
              <w:t>rafik güvenliğinin sağlanması için yolcular ne yapmalıdır?</w:t>
            </w:r>
          </w:p>
        </w:tc>
      </w:tr>
      <w:tr w:rsidR="00F41227" w:rsidRPr="00881710" w:rsidTr="0036072E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F41227" w:rsidRPr="00904C32" w:rsidRDefault="00F41227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974EC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F41227" w:rsidRPr="00904C32" w:rsidRDefault="00974EC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F41227" w:rsidRPr="00881710" w:rsidRDefault="00F41227" w:rsidP="00F4122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F41227" w:rsidRPr="000323CF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TG.4.1.12. Trafikte karşılaşılabilecek tehlikelere örnekler verir.</w:t>
            </w:r>
          </w:p>
          <w:p w:rsidR="00F41227" w:rsidRPr="00AB0BE1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F41227" w:rsidRPr="00881710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“Trafik Kazalarının Sebepleri” Etkinliği</w:t>
            </w:r>
          </w:p>
        </w:tc>
        <w:tc>
          <w:tcPr>
            <w:tcW w:w="1843" w:type="dxa"/>
            <w:vMerge/>
            <w:vAlign w:val="center"/>
          </w:tcPr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kazalarına yol açan nedenler (uykusuz ve alkollü araç kullanma, dikkatsizlik, aşırı hız,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aydınlatmanın yetersizliği, değişik hava koşullarının fark edilmeyi güçleştirmesi vb.) açıklanır.</w:t>
            </w:r>
          </w:p>
          <w:p w:rsidR="00F41227" w:rsidRPr="00181398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Otomobil yangınlarından nasıl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korunulacağı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üzerinde de durulur.</w:t>
            </w:r>
          </w:p>
        </w:tc>
        <w:tc>
          <w:tcPr>
            <w:tcW w:w="2268" w:type="dxa"/>
            <w:vAlign w:val="center"/>
          </w:tcPr>
          <w:p w:rsidR="00F41227" w:rsidRPr="0098522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güvenliğini olumsuz etkileyen davranışlar nelerdir?</w:t>
            </w:r>
          </w:p>
        </w:tc>
      </w:tr>
    </w:tbl>
    <w:p w:rsidR="00F41227" w:rsidRDefault="00F41227"/>
    <w:bookmarkEnd w:id="2"/>
    <w:p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B40D7B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179556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B40D7B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F4A8F" w:rsidRPr="00881710" w:rsidTr="00B40D7B">
        <w:trPr>
          <w:cantSplit/>
          <w:trHeight w:val="1264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974EC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974E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74ECF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974ECF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D52FD8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TG.4.1.13. Trafikte karşılaşabileceği tehlikelere karşı alınması gereken önlemleri nedenleriyle açıklar.</w:t>
            </w:r>
          </w:p>
        </w:tc>
        <w:tc>
          <w:tcPr>
            <w:tcW w:w="2551" w:type="dxa"/>
            <w:vAlign w:val="center"/>
          </w:tcPr>
          <w:p w:rsidR="003F4A8F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3F4A8F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“Tehlikelere Karşı Önlemler” Etkinliği</w:t>
            </w:r>
          </w:p>
        </w:tc>
        <w:tc>
          <w:tcPr>
            <w:tcW w:w="1843" w:type="dxa"/>
            <w:vMerge w:val="restart"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Emniyet kemeri kullanmanın önemi vurgulanarak trafik kazalarını önleyici tedbirler üzerinde durulur.</w:t>
            </w:r>
          </w:p>
          <w:p w:rsidR="003F4A8F" w:rsidRPr="00D52FD8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Okul servislerinde ön koltukta yolculuk etmenin, camdan sarkmanın ve emniyet kemeri kullanmamanın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tehlikelerinden bahsedilir.</w:t>
            </w: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Yolcuların kurallara uyması trafik güvenliğine nasıl katkı sağlar?</w:t>
            </w:r>
          </w:p>
        </w:tc>
      </w:tr>
      <w:tr w:rsidR="003F4A8F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974EC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73512C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Mart- 10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TG.4.1.14. Taşıt trafiğinde tehlikeli hareketlerden kaçınır.</w:t>
            </w:r>
          </w:p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F4A8F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3F4A8F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“Tehlikeli Hareketler” Etkinliği</w:t>
            </w:r>
          </w:p>
        </w:tc>
        <w:tc>
          <w:tcPr>
            <w:tcW w:w="1843" w:type="dxa"/>
            <w:vMerge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Üzeri açık taşıtlarda veya yük üzerinde yolculuk yapmanın, taşıtlara asılma, tutunma ve taşıtların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önünden kontrolsüz geçmenin tehlikeleri üzerinde durulur. Yolculuk yaparken kendini güvene almak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için tutunmanın önemi üzerinde durulur.</w:t>
            </w: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Bir yolcu taşıtında neler olmalıdır?</w:t>
            </w:r>
          </w:p>
        </w:tc>
      </w:tr>
      <w:tr w:rsidR="003F4A8F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73512C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73512C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- 17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Pr="00881710" w:rsidRDefault="003F4A8F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TG.4.1.15. Trafikte sorumlu, saygılı ve sabırlı olmanın gerekliliğini sorgular.</w:t>
            </w:r>
          </w:p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Nezaket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Etkinliği </w:t>
            </w:r>
          </w:p>
        </w:tc>
        <w:tc>
          <w:tcPr>
            <w:tcW w:w="1843" w:type="dxa"/>
            <w:vMerge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uymayanları nezaket kuralları çerçevesinde uyarma, kendisine yapılan uyarıları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dikkate almanın gerekliliği üzerinde durulur.</w:t>
            </w:r>
          </w:p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Trafikte sabırlı ve saygılı olmak trafik güvenliğini nasıl etkiler?</w:t>
            </w:r>
          </w:p>
        </w:tc>
      </w:tr>
      <w:bookmarkEnd w:id="3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p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9576FE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9576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9576FE" w:rsidRPr="007A40FE" w:rsidRDefault="009576FE" w:rsidP="003F4A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9576FE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3512C" w:rsidRPr="00881710" w:rsidTr="004562EE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73512C" w:rsidRPr="00904C32" w:rsidRDefault="0073512C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3512C" w:rsidRPr="00904C32" w:rsidRDefault="0073512C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3512C" w:rsidRPr="00904C32" w:rsidRDefault="0073512C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73512C" w:rsidRPr="00881710" w:rsidRDefault="0073512C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73512C" w:rsidRPr="000323CF" w:rsidRDefault="0073512C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TG.4.1.16. Trafik kurallarına uymanın birey ve toplum hayatına etkilerini tartışır.</w:t>
            </w:r>
          </w:p>
          <w:p w:rsidR="0073512C" w:rsidRPr="00AB0BE1" w:rsidRDefault="0073512C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3512C" w:rsidRPr="00881710" w:rsidRDefault="0073512C" w:rsidP="003F4A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3512C" w:rsidRPr="00881710" w:rsidRDefault="0073512C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Kurallarının Etkileri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</w:tc>
        <w:tc>
          <w:tcPr>
            <w:tcW w:w="1843" w:type="dxa"/>
            <w:vMerge w:val="restart"/>
            <w:vAlign w:val="center"/>
          </w:tcPr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3512C" w:rsidRPr="00881710" w:rsidRDefault="0073512C" w:rsidP="003F4A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3512C" w:rsidRPr="00881710" w:rsidRDefault="0073512C" w:rsidP="003F4A8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3512C" w:rsidRPr="00881710" w:rsidRDefault="0073512C" w:rsidP="003F4A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3512C" w:rsidRPr="00EB433F" w:rsidRDefault="0073512C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uymanın sosyal ve ekonomik açıdan kısa ve uzun vadeli etkileri üzerinde durulur.</w:t>
            </w:r>
          </w:p>
        </w:tc>
        <w:tc>
          <w:tcPr>
            <w:tcW w:w="2268" w:type="dxa"/>
            <w:vAlign w:val="center"/>
          </w:tcPr>
          <w:p w:rsidR="0073512C" w:rsidRPr="00881710" w:rsidRDefault="0073512C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kurallarına uymak ve uymamak toplum hayatını nasıl etkiler?</w:t>
            </w:r>
          </w:p>
        </w:tc>
      </w:tr>
      <w:tr w:rsidR="0073512C" w:rsidRPr="00881710" w:rsidTr="0073512C">
        <w:trPr>
          <w:cantSplit/>
          <w:trHeight w:val="1705"/>
          <w:tblHeader/>
        </w:trPr>
        <w:tc>
          <w:tcPr>
            <w:tcW w:w="562" w:type="dxa"/>
            <w:textDirection w:val="btLr"/>
            <w:vAlign w:val="center"/>
          </w:tcPr>
          <w:p w:rsidR="0073512C" w:rsidRPr="00904C32" w:rsidRDefault="0073512C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3512C" w:rsidRPr="00904C32" w:rsidRDefault="0073512C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3512C" w:rsidRPr="00904C32" w:rsidRDefault="0073512C" w:rsidP="007351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 Mart</w:t>
            </w:r>
          </w:p>
        </w:tc>
        <w:tc>
          <w:tcPr>
            <w:tcW w:w="426" w:type="dxa"/>
            <w:textDirection w:val="btLr"/>
            <w:vAlign w:val="center"/>
          </w:tcPr>
          <w:p w:rsidR="0073512C" w:rsidRDefault="0073512C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73512C" w:rsidRPr="000323CF" w:rsidRDefault="0073512C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:rsidR="0073512C" w:rsidRPr="00881710" w:rsidRDefault="0073512C" w:rsidP="003F4A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3512C" w:rsidRPr="00881710" w:rsidRDefault="0073512C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Kurallarına Uyulmalı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</w:tc>
        <w:tc>
          <w:tcPr>
            <w:tcW w:w="1843" w:type="dxa"/>
            <w:vMerge/>
            <w:vAlign w:val="center"/>
          </w:tcPr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3512C" w:rsidRPr="000323CF" w:rsidRDefault="0073512C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512C" w:rsidRPr="00881710" w:rsidRDefault="0073512C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Toplumda trafik güvenliği bilincinin geliştirilebilmesi için neler yapılabilir?</w:t>
            </w:r>
          </w:p>
        </w:tc>
      </w:tr>
      <w:tr w:rsidR="0073512C" w:rsidRPr="00881710" w:rsidTr="004562EE">
        <w:trPr>
          <w:cantSplit/>
          <w:trHeight w:val="1685"/>
          <w:tblHeader/>
        </w:trPr>
        <w:tc>
          <w:tcPr>
            <w:tcW w:w="562" w:type="dxa"/>
            <w:textDirection w:val="btLr"/>
            <w:vAlign w:val="center"/>
          </w:tcPr>
          <w:p w:rsidR="0073512C" w:rsidRPr="00904C32" w:rsidRDefault="0073512C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73512C" w:rsidRPr="00904C32" w:rsidRDefault="0073512C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3512C" w:rsidRPr="00904C32" w:rsidRDefault="0073512C" w:rsidP="007351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73512C" w:rsidRDefault="0073512C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73512C" w:rsidRPr="004562EE" w:rsidRDefault="0073512C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“Neler Öğrendik ?”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3512C" w:rsidRPr="004562EE" w:rsidRDefault="0073512C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3512C" w:rsidRPr="00881710" w:rsidRDefault="0073512C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 ?”</w:t>
            </w:r>
          </w:p>
        </w:tc>
        <w:tc>
          <w:tcPr>
            <w:tcW w:w="1843" w:type="dxa"/>
            <w:vMerge/>
            <w:vAlign w:val="center"/>
          </w:tcPr>
          <w:p w:rsidR="0073512C" w:rsidRPr="00881710" w:rsidRDefault="0073512C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3512C" w:rsidRPr="00881710" w:rsidRDefault="0073512C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3512C" w:rsidRPr="000323CF" w:rsidRDefault="0073512C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512C" w:rsidRPr="00881710" w:rsidRDefault="0073512C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 ?”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Etkinliği</w:t>
            </w:r>
          </w:p>
        </w:tc>
      </w:tr>
      <w:tr w:rsidR="0073512C" w:rsidRPr="00881710" w:rsidTr="004562EE">
        <w:trPr>
          <w:cantSplit/>
          <w:trHeight w:val="1685"/>
          <w:tblHeader/>
        </w:trPr>
        <w:tc>
          <w:tcPr>
            <w:tcW w:w="562" w:type="dxa"/>
            <w:textDirection w:val="btLr"/>
            <w:vAlign w:val="center"/>
          </w:tcPr>
          <w:p w:rsidR="0073512C" w:rsidRPr="00904C32" w:rsidRDefault="0073512C" w:rsidP="0073512C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73512C" w:rsidRPr="00904C32" w:rsidRDefault="0073512C" w:rsidP="0073512C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3512C" w:rsidRPr="00904C32" w:rsidRDefault="0073512C" w:rsidP="0073512C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73512C" w:rsidRPr="00881710" w:rsidRDefault="0073512C" w:rsidP="0073512C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73512C" w:rsidRPr="00881710" w:rsidRDefault="0073512C" w:rsidP="0073512C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TG.4.2.1. Taşıtlarda bulunması gereken ilk yardım malzemelerini tanır.</w:t>
            </w:r>
          </w:p>
        </w:tc>
        <w:tc>
          <w:tcPr>
            <w:tcW w:w="2551" w:type="dxa"/>
            <w:vAlign w:val="center"/>
          </w:tcPr>
          <w:p w:rsidR="0073512C" w:rsidRPr="00881710" w:rsidRDefault="0073512C" w:rsidP="0073512C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3512C" w:rsidRDefault="0073512C" w:rsidP="0073512C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 yardım Malzemeleri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Etkinliği </w:t>
            </w:r>
          </w:p>
          <w:p w:rsidR="0073512C" w:rsidRPr="00881710" w:rsidRDefault="0073512C" w:rsidP="0073512C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3512C" w:rsidRPr="00881710" w:rsidRDefault="0073512C" w:rsidP="0073512C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3512C" w:rsidRPr="00881710" w:rsidRDefault="0073512C" w:rsidP="0073512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3512C" w:rsidRPr="000323CF" w:rsidRDefault="0073512C" w:rsidP="007351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3512C" w:rsidRPr="004562EE" w:rsidRDefault="0073512C" w:rsidP="0073512C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Motorlu taşıtlarda ilk yardım çantası olmasaydı ne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667A8">
              <w:rPr>
                <w:rFonts w:ascii="Tahoma" w:hAnsi="Tahoma" w:cs="Tahoma"/>
                <w:sz w:val="16"/>
                <w:szCs w:val="16"/>
              </w:rPr>
              <w:t>sorunlar yaşanabilirdi?</w:t>
            </w:r>
          </w:p>
        </w:tc>
      </w:tr>
    </w:tbl>
    <w:p w:rsidR="009576FE" w:rsidRDefault="009576FE">
      <w:pPr>
        <w:rPr>
          <w:rFonts w:ascii="Tahoma" w:hAnsi="Tahoma" w:cs="Tahoma"/>
          <w:sz w:val="18"/>
          <w:szCs w:val="18"/>
        </w:rPr>
      </w:pPr>
    </w:p>
    <w:p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8D444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8D444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8D444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8D444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3512C" w:rsidRPr="00881710" w:rsidTr="0073512C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73512C" w:rsidRPr="00904C32" w:rsidRDefault="0073512C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:rsidR="0073512C" w:rsidRPr="00904C32" w:rsidRDefault="0073512C" w:rsidP="00904C32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14595" w:type="dxa"/>
            <w:gridSpan w:val="7"/>
            <w:vAlign w:val="center"/>
          </w:tcPr>
          <w:p w:rsidR="0073512C" w:rsidRPr="00904C32" w:rsidRDefault="0073512C" w:rsidP="0073512C">
            <w:pPr>
              <w:jc w:val="center"/>
              <w:rPr>
                <w:rFonts w:ascii="Tahoma" w:hAnsi="Tahoma" w:cs="Tahoma"/>
                <w:color w:val="FF0000"/>
                <w:sz w:val="64"/>
                <w:szCs w:val="64"/>
              </w:rPr>
            </w:pPr>
            <w:r w:rsidRPr="00904C32">
              <w:rPr>
                <w:rFonts w:ascii="Tahoma" w:hAnsi="Tahoma" w:cs="Tahoma"/>
                <w:color w:val="FF0000"/>
                <w:sz w:val="64"/>
                <w:szCs w:val="64"/>
              </w:rPr>
              <w:t>2.ARA TATİL</w:t>
            </w:r>
          </w:p>
          <w:p w:rsidR="0073512C" w:rsidRPr="00881710" w:rsidRDefault="0073512C" w:rsidP="0073512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30A" w:rsidRPr="00881710" w:rsidTr="008D4440">
        <w:trPr>
          <w:cantSplit/>
          <w:trHeight w:val="2115"/>
          <w:tblHeader/>
        </w:trPr>
        <w:tc>
          <w:tcPr>
            <w:tcW w:w="562" w:type="dxa"/>
            <w:textDirection w:val="btLr"/>
            <w:vAlign w:val="center"/>
          </w:tcPr>
          <w:p w:rsidR="0076430A" w:rsidRPr="00904C32" w:rsidRDefault="0073512C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4562EE"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6430A" w:rsidRPr="00904C32" w:rsidRDefault="0076430A" w:rsidP="007351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3512C">
              <w:rPr>
                <w:rFonts w:ascii="Tahoma" w:hAnsi="Tahoma" w:cs="Tahoma"/>
                <w:b/>
                <w:sz w:val="16"/>
                <w:szCs w:val="16"/>
              </w:rPr>
              <w:t>29-30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6430A" w:rsidRPr="00904C32" w:rsidRDefault="0073512C" w:rsidP="007351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5 Mayıs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76430A" w:rsidRPr="00881710" w:rsidRDefault="004562EE" w:rsidP="001704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6430A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4562EE" w:rsidRPr="004562EE" w:rsidRDefault="004562EE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TG.4.2.2. Trafikte ilk yardım gerektiren durumlarda kimlerden ve nasıl yardım istenmesi gerektiğini açıklar.</w:t>
            </w:r>
          </w:p>
          <w:p w:rsidR="009B2223" w:rsidRPr="00AB0BE1" w:rsidRDefault="009B2223" w:rsidP="00456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6430A" w:rsidRDefault="0076430A" w:rsidP="001704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76430A" w:rsidRDefault="0076430A" w:rsidP="001704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3042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Kimlerden Yardım İstenir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  <w:p w:rsidR="00CE0DCF" w:rsidRDefault="00CE0DCF" w:rsidP="001704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CE0DCF" w:rsidRDefault="00CE0DCF" w:rsidP="00CE0DC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Belirli Gün ve Haftalar</w:t>
            </w:r>
          </w:p>
          <w:p w:rsidR="00CE0DCF" w:rsidRPr="00881710" w:rsidRDefault="00CE0DCF" w:rsidP="00CE0DC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İlk Yardım Haftası</w:t>
            </w:r>
          </w:p>
        </w:tc>
        <w:tc>
          <w:tcPr>
            <w:tcW w:w="1843" w:type="dxa"/>
            <w:vAlign w:val="center"/>
          </w:tcPr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6430A" w:rsidRPr="00EB433F" w:rsidRDefault="004562EE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Kaza anında ambulans 112, polis imdat 155, jandarma 156 ve itfaiye 110 gibi numaraların aranması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gerektiği ve arandığında verilmesi gereken bilgiler üzerinde durulur.</w:t>
            </w:r>
          </w:p>
        </w:tc>
        <w:tc>
          <w:tcPr>
            <w:tcW w:w="2268" w:type="dxa"/>
            <w:vAlign w:val="center"/>
          </w:tcPr>
          <w:p w:rsidR="0076430A" w:rsidRPr="00881710" w:rsidRDefault="00A667A8" w:rsidP="00985228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Evde, okulda yardıma ihtiyacınız olunca kimlerden nasıl yardım istersiniz?</w:t>
            </w:r>
          </w:p>
        </w:tc>
      </w:tr>
      <w:tr w:rsidR="0076430A" w:rsidRPr="00881710" w:rsidTr="00584980">
        <w:trPr>
          <w:cantSplit/>
          <w:trHeight w:val="2117"/>
          <w:tblHeader/>
        </w:trPr>
        <w:tc>
          <w:tcPr>
            <w:tcW w:w="562" w:type="dxa"/>
            <w:textDirection w:val="btLr"/>
            <w:vAlign w:val="center"/>
          </w:tcPr>
          <w:p w:rsidR="0076430A" w:rsidRPr="00904C32" w:rsidRDefault="004562EE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6430A" w:rsidRPr="00904C32" w:rsidRDefault="0076430A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87F26">
              <w:rPr>
                <w:rFonts w:ascii="Tahoma" w:hAnsi="Tahoma" w:cs="Tahoma"/>
                <w:b/>
                <w:sz w:val="16"/>
                <w:szCs w:val="16"/>
              </w:rPr>
              <w:t>31-32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6430A" w:rsidRPr="00904C32" w:rsidRDefault="0073512C" w:rsidP="007351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562E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18 </w:t>
            </w:r>
            <w:r w:rsidR="004562EE" w:rsidRPr="00904C32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6" w:type="dxa"/>
            <w:textDirection w:val="btLr"/>
            <w:vAlign w:val="center"/>
          </w:tcPr>
          <w:p w:rsidR="0076430A" w:rsidRDefault="004562EE" w:rsidP="001704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6430A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4562EE" w:rsidRPr="004562EE" w:rsidRDefault="004562EE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TG.4.2.3. İlk yardım uygulamalarında doğru müdahalenin önemini tartışır.</w:t>
            </w:r>
          </w:p>
          <w:p w:rsidR="0076430A" w:rsidRPr="00D52FD8" w:rsidRDefault="0076430A" w:rsidP="00456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B2223" w:rsidRPr="00881710" w:rsidRDefault="009B2223" w:rsidP="009B2223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6430A" w:rsidRDefault="009B2223" w:rsidP="009B222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3042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Doğru İlk Yardım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</w:tc>
        <w:tc>
          <w:tcPr>
            <w:tcW w:w="1843" w:type="dxa"/>
            <w:vAlign w:val="center"/>
          </w:tcPr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6430A" w:rsidRPr="00D52FD8" w:rsidRDefault="004562EE" w:rsidP="0076430A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İlk yardım uygulamalarının kimler tarafından ve nasıl yapılması gerektiği üzerinde durulur.</w:t>
            </w:r>
          </w:p>
        </w:tc>
        <w:tc>
          <w:tcPr>
            <w:tcW w:w="2268" w:type="dxa"/>
            <w:vAlign w:val="center"/>
          </w:tcPr>
          <w:p w:rsidR="0076430A" w:rsidRPr="00881710" w:rsidRDefault="00A667A8" w:rsidP="001704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İlk yardım uygulamaları hangi özellikleri ile haberlere konu oluyor?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p w:rsidR="00584980" w:rsidRDefault="0058498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58498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58498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0425B" w:rsidRPr="00881710" w:rsidTr="00B3584B">
        <w:trPr>
          <w:cantSplit/>
          <w:trHeight w:val="2724"/>
          <w:tblHeader/>
        </w:trPr>
        <w:tc>
          <w:tcPr>
            <w:tcW w:w="562" w:type="dxa"/>
            <w:textDirection w:val="btLr"/>
            <w:vAlign w:val="center"/>
          </w:tcPr>
          <w:p w:rsidR="0030425B" w:rsidRPr="00904C32" w:rsidRDefault="0030425B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 w:rsidR="00E87F26">
              <w:rPr>
                <w:rFonts w:ascii="Tahoma" w:hAnsi="Tahoma" w:cs="Tahoma"/>
                <w:b/>
                <w:sz w:val="16"/>
                <w:szCs w:val="16"/>
              </w:rPr>
              <w:t xml:space="preserve"> - HAZİRAN</w:t>
            </w:r>
          </w:p>
          <w:p w:rsidR="0030425B" w:rsidRPr="00904C32" w:rsidRDefault="00E87F26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(33-34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0425B" w:rsidRPr="00904C32" w:rsidRDefault="00E87F26" w:rsidP="00E87F26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 Haziran</w:t>
            </w:r>
          </w:p>
        </w:tc>
        <w:tc>
          <w:tcPr>
            <w:tcW w:w="426" w:type="dxa"/>
            <w:textDirection w:val="btLr"/>
            <w:vAlign w:val="center"/>
          </w:tcPr>
          <w:p w:rsidR="0030425B" w:rsidRPr="00881710" w:rsidRDefault="00904C32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30425B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30425B" w:rsidRPr="004562EE" w:rsidRDefault="0030425B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TG.4.2.4. Hafif yaralanmalarda yapılacak ilk yardım uygulamalarını araştırır.</w:t>
            </w:r>
          </w:p>
          <w:p w:rsidR="0030425B" w:rsidRPr="00881710" w:rsidRDefault="0030425B" w:rsidP="00456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0425B" w:rsidRPr="00881710" w:rsidRDefault="0030425B" w:rsidP="001704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30425B" w:rsidRPr="00B008D1" w:rsidRDefault="0030425B" w:rsidP="004A159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30425B" w:rsidRPr="00881710" w:rsidRDefault="0030425B" w:rsidP="00B3584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Hafif Yaralanmalarda İlk Yardım</w:t>
            </w: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Etkinliği</w:t>
            </w:r>
          </w:p>
        </w:tc>
        <w:tc>
          <w:tcPr>
            <w:tcW w:w="1843" w:type="dxa"/>
            <w:vMerge w:val="restart"/>
            <w:vAlign w:val="center"/>
          </w:tcPr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30425B" w:rsidRPr="00881710" w:rsidRDefault="00904C32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0425B" w:rsidRPr="00881710" w:rsidRDefault="0030425B" w:rsidP="001704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904C3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30425B" w:rsidRPr="00881710" w:rsidRDefault="0030425B" w:rsidP="0030425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30425B" w:rsidRPr="00881710" w:rsidRDefault="0030425B" w:rsidP="001704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0425B" w:rsidRPr="00881710" w:rsidRDefault="0030425B" w:rsidP="00904C32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Solunum yolunu açık tutma, sıyrık, bere, çürük, ezik vb. hafif yaralanmalarda yapılması gereken ilk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yardım uygulamaları üzerinde durulur. İlk yardım uygulamalarında öncelikli amacın hastaya zarar</w:t>
            </w:r>
            <w:r w:rsidR="00904C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vermemek olduğu belirtilir.</w:t>
            </w:r>
          </w:p>
        </w:tc>
        <w:tc>
          <w:tcPr>
            <w:tcW w:w="2268" w:type="dxa"/>
            <w:vAlign w:val="center"/>
          </w:tcPr>
          <w:p w:rsidR="0030425B" w:rsidRPr="00881710" w:rsidRDefault="0030425B" w:rsidP="009B22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425B" w:rsidRPr="00881710" w:rsidRDefault="00A667A8" w:rsidP="0098522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Her yaralanmada 112 Acil Yardım Merkezi aranarak yardım istenir mi?</w:t>
            </w:r>
          </w:p>
        </w:tc>
      </w:tr>
      <w:tr w:rsidR="0030425B" w:rsidRPr="00881710" w:rsidTr="0030425B">
        <w:trPr>
          <w:cantSplit/>
          <w:trHeight w:val="2386"/>
          <w:tblHeader/>
        </w:trPr>
        <w:tc>
          <w:tcPr>
            <w:tcW w:w="562" w:type="dxa"/>
            <w:textDirection w:val="btLr"/>
            <w:vAlign w:val="center"/>
          </w:tcPr>
          <w:p w:rsidR="0030425B" w:rsidRPr="00904C32" w:rsidRDefault="0030425B" w:rsidP="00304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0425B" w:rsidRPr="00904C32" w:rsidRDefault="00E87F26" w:rsidP="00304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(35-36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0425B" w:rsidRPr="00904C32" w:rsidRDefault="00E87F26" w:rsidP="00904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:rsidR="0030425B" w:rsidRDefault="00E87F26" w:rsidP="0030425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30425B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30425B" w:rsidRPr="004562EE" w:rsidRDefault="0030425B" w:rsidP="0030425B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“Neler Öğrendik ?”</w:t>
            </w:r>
          </w:p>
        </w:tc>
        <w:tc>
          <w:tcPr>
            <w:tcW w:w="2551" w:type="dxa"/>
            <w:vAlign w:val="center"/>
          </w:tcPr>
          <w:p w:rsidR="0030425B" w:rsidRPr="004562EE" w:rsidRDefault="0030425B" w:rsidP="003042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0425B" w:rsidRPr="00881710" w:rsidRDefault="0030425B" w:rsidP="003042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 ?”</w:t>
            </w:r>
          </w:p>
        </w:tc>
        <w:tc>
          <w:tcPr>
            <w:tcW w:w="1843" w:type="dxa"/>
            <w:vMerge/>
            <w:vAlign w:val="center"/>
          </w:tcPr>
          <w:p w:rsidR="0030425B" w:rsidRPr="00881710" w:rsidRDefault="0030425B" w:rsidP="00304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0425B" w:rsidRPr="00881710" w:rsidRDefault="0030425B" w:rsidP="00304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0425B" w:rsidRPr="004562EE" w:rsidRDefault="0030425B" w:rsidP="0030425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0425B" w:rsidRPr="00881710" w:rsidRDefault="00A667A8" w:rsidP="0030425B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 ?”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Etkinliği </w:t>
            </w:r>
          </w:p>
        </w:tc>
      </w:tr>
    </w:tbl>
    <w:p w:rsidR="00552CEF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222EF7" w:rsidRDefault="00904C32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  <w:t xml:space="preserve">         OLUR</w:t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r w:rsidR="00D4651A">
        <w:rPr>
          <w:rFonts w:ascii="Tahoma" w:hAnsi="Tahoma" w:cs="Tahoma"/>
          <w:sz w:val="18"/>
          <w:szCs w:val="18"/>
        </w:rPr>
        <w:tab/>
      </w:r>
      <w:bookmarkStart w:id="4" w:name="_GoBack"/>
      <w:bookmarkEnd w:id="4"/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04C32">
        <w:rPr>
          <w:rFonts w:ascii="Tahoma" w:hAnsi="Tahoma" w:cs="Tahoma"/>
          <w:sz w:val="18"/>
          <w:szCs w:val="18"/>
        </w:rPr>
        <w:t>2</w:t>
      </w:r>
      <w:r w:rsidR="00E87F26">
        <w:rPr>
          <w:rFonts w:ascii="Tahoma" w:hAnsi="Tahoma" w:cs="Tahoma"/>
          <w:sz w:val="18"/>
          <w:szCs w:val="18"/>
        </w:rPr>
        <w:t>2</w:t>
      </w:r>
    </w:p>
    <w:p w:rsidR="00222EF7" w:rsidRDefault="00222EF7">
      <w:pPr>
        <w:rPr>
          <w:rFonts w:ascii="Tahoma" w:hAnsi="Tahoma" w:cs="Tahoma"/>
          <w:sz w:val="18"/>
          <w:szCs w:val="18"/>
        </w:rPr>
      </w:pPr>
    </w:p>
    <w:p w:rsidR="00552CEF" w:rsidRPr="007A40FE" w:rsidRDefault="00222EF7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36072E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01" w:rsidRDefault="00204201" w:rsidP="007A40FE">
      <w:pPr>
        <w:spacing w:after="0" w:line="240" w:lineRule="auto"/>
      </w:pPr>
      <w:r>
        <w:separator/>
      </w:r>
    </w:p>
  </w:endnote>
  <w:endnote w:type="continuationSeparator" w:id="0">
    <w:p w:rsidR="00204201" w:rsidRDefault="00204201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01" w:rsidRDefault="00204201" w:rsidP="007A40FE">
      <w:pPr>
        <w:spacing w:after="0" w:line="240" w:lineRule="auto"/>
      </w:pPr>
      <w:r>
        <w:separator/>
      </w:r>
    </w:p>
  </w:footnote>
  <w:footnote w:type="continuationSeparator" w:id="0">
    <w:p w:rsidR="00204201" w:rsidRDefault="00204201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36072E" w:rsidTr="00B40D7B">
      <w:trPr>
        <w:trHeight w:val="1266"/>
        <w:jc w:val="center"/>
      </w:trPr>
      <w:tc>
        <w:tcPr>
          <w:tcW w:w="15725" w:type="dxa"/>
          <w:vAlign w:val="center"/>
        </w:tcPr>
        <w:p w:rsidR="0036072E" w:rsidRPr="007A38A7" w:rsidRDefault="0036072E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>
            <w:rPr>
              <w:rFonts w:ascii="Tahoma" w:hAnsi="Tahoma" w:cs="Tahoma"/>
              <w:sz w:val="24"/>
              <w:szCs w:val="24"/>
            </w:rPr>
            <w:t>23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36072E" w:rsidRPr="007A38A7" w:rsidRDefault="0036072E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4.SINIF TRAFİK GÜVENLİĞİ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36072E" w:rsidRDefault="0036072E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36072E" w:rsidRDefault="0036072E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C19EB"/>
    <w:multiLevelType w:val="hybridMultilevel"/>
    <w:tmpl w:val="F574F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4785"/>
    <w:rsid w:val="000323CF"/>
    <w:rsid w:val="00055FCB"/>
    <w:rsid w:val="000629F5"/>
    <w:rsid w:val="001329FE"/>
    <w:rsid w:val="001555BD"/>
    <w:rsid w:val="0017048F"/>
    <w:rsid w:val="00181398"/>
    <w:rsid w:val="001B6793"/>
    <w:rsid w:val="001D7B28"/>
    <w:rsid w:val="001E7BE7"/>
    <w:rsid w:val="00204201"/>
    <w:rsid w:val="00222EF7"/>
    <w:rsid w:val="002368ED"/>
    <w:rsid w:val="0029734F"/>
    <w:rsid w:val="002D2AFD"/>
    <w:rsid w:val="002F2285"/>
    <w:rsid w:val="0030425B"/>
    <w:rsid w:val="003453DB"/>
    <w:rsid w:val="0036072E"/>
    <w:rsid w:val="003A0612"/>
    <w:rsid w:val="003F054C"/>
    <w:rsid w:val="003F4A8F"/>
    <w:rsid w:val="00407E02"/>
    <w:rsid w:val="00412EE0"/>
    <w:rsid w:val="004248B9"/>
    <w:rsid w:val="00447C9C"/>
    <w:rsid w:val="004562EE"/>
    <w:rsid w:val="004746A5"/>
    <w:rsid w:val="00482F32"/>
    <w:rsid w:val="004930BA"/>
    <w:rsid w:val="004A159D"/>
    <w:rsid w:val="004B1B3B"/>
    <w:rsid w:val="004D5FC0"/>
    <w:rsid w:val="00552CEF"/>
    <w:rsid w:val="00583F68"/>
    <w:rsid w:val="00584980"/>
    <w:rsid w:val="005B0CC9"/>
    <w:rsid w:val="00621AA0"/>
    <w:rsid w:val="00635EDF"/>
    <w:rsid w:val="00664174"/>
    <w:rsid w:val="00690BE1"/>
    <w:rsid w:val="006D60FD"/>
    <w:rsid w:val="006E0838"/>
    <w:rsid w:val="00717DF4"/>
    <w:rsid w:val="0073512C"/>
    <w:rsid w:val="00746057"/>
    <w:rsid w:val="0076430A"/>
    <w:rsid w:val="007A38A7"/>
    <w:rsid w:val="007A40FE"/>
    <w:rsid w:val="007F6F19"/>
    <w:rsid w:val="0085132E"/>
    <w:rsid w:val="008A66E4"/>
    <w:rsid w:val="008D4440"/>
    <w:rsid w:val="00904C32"/>
    <w:rsid w:val="009576FE"/>
    <w:rsid w:val="009668A7"/>
    <w:rsid w:val="00974ECF"/>
    <w:rsid w:val="00985228"/>
    <w:rsid w:val="009B2223"/>
    <w:rsid w:val="009F0196"/>
    <w:rsid w:val="00A122EE"/>
    <w:rsid w:val="00A41844"/>
    <w:rsid w:val="00A667A8"/>
    <w:rsid w:val="00AA0F4F"/>
    <w:rsid w:val="00AB0BE1"/>
    <w:rsid w:val="00AE6F52"/>
    <w:rsid w:val="00B008D1"/>
    <w:rsid w:val="00B05470"/>
    <w:rsid w:val="00B3584B"/>
    <w:rsid w:val="00B40D7B"/>
    <w:rsid w:val="00BB1256"/>
    <w:rsid w:val="00BD213E"/>
    <w:rsid w:val="00C5110B"/>
    <w:rsid w:val="00C5517A"/>
    <w:rsid w:val="00C942BF"/>
    <w:rsid w:val="00CE0DCF"/>
    <w:rsid w:val="00D4651A"/>
    <w:rsid w:val="00D52FD8"/>
    <w:rsid w:val="00D624C2"/>
    <w:rsid w:val="00D63E83"/>
    <w:rsid w:val="00D7114F"/>
    <w:rsid w:val="00DB76FD"/>
    <w:rsid w:val="00E133E2"/>
    <w:rsid w:val="00E349F2"/>
    <w:rsid w:val="00E70D20"/>
    <w:rsid w:val="00E87F26"/>
    <w:rsid w:val="00EB433F"/>
    <w:rsid w:val="00ED3559"/>
    <w:rsid w:val="00EF7E5C"/>
    <w:rsid w:val="00F41227"/>
    <w:rsid w:val="00F634FB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5DF2-1964-4083-95D3-B1F7486C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Trafik Güvenliği Yıllık Plan</vt:lpstr>
    </vt:vector>
  </TitlesOfParts>
  <Company/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 Güvenliği Yıllık Plan</dc:title>
  <dc:subject/>
  <dc:creator>Muhammet Bozkurt;www.mbsunu.com</dc:creator>
  <cp:keywords/>
  <dc:description/>
  <cp:lastModifiedBy>Microsoft hesabı</cp:lastModifiedBy>
  <cp:revision>2</cp:revision>
  <dcterms:created xsi:type="dcterms:W3CDTF">2022-08-14T13:50:00Z</dcterms:created>
  <dcterms:modified xsi:type="dcterms:W3CDTF">2022-08-14T13:50:00Z</dcterms:modified>
</cp:coreProperties>
</file>