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23" w:rsidRPr="00F66623" w:rsidRDefault="00F66623" w:rsidP="00F66623">
      <w:pPr>
        <w:shd w:val="clear" w:color="auto" w:fill="FFFFFF"/>
        <w:spacing w:before="100" w:beforeAutospacing="1" w:after="100" w:afterAutospacing="1" w:line="240" w:lineRule="auto"/>
        <w:jc w:val="center"/>
        <w:rPr>
          <w:rFonts w:ascii="ALFABET98" w:eastAsia="Times New Roman" w:hAnsi="ALFABET98" w:cs="Arial"/>
          <w:b/>
          <w:color w:val="4F4F4F"/>
          <w:sz w:val="26"/>
          <w:szCs w:val="26"/>
          <w:lang w:eastAsia="tr-TR"/>
        </w:rPr>
      </w:pPr>
      <w:r w:rsidRPr="00F66623">
        <w:rPr>
          <w:rFonts w:ascii="ALFABET98" w:eastAsia="Times New Roman" w:hAnsi="ALFABET98" w:cs="Arial"/>
          <w:b/>
          <w:color w:val="4F4F4F"/>
          <w:sz w:val="26"/>
          <w:szCs w:val="26"/>
          <w:lang w:eastAsia="tr-TR"/>
        </w:rPr>
        <w:t>DEPREM KONTROL FORMU</w:t>
      </w:r>
    </w:p>
    <w:p w:rsidR="00F66623"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F66623">
        <w:rPr>
          <w:rFonts w:ascii="ALFABET98" w:eastAsia="Times New Roman" w:hAnsi="ALFABET98" w:cs="Arial"/>
          <w:color w:val="4F4F4F"/>
          <w:sz w:val="26"/>
          <w:szCs w:val="26"/>
          <w:lang w:eastAsia="tr-TR"/>
        </w:rPr>
        <w:t>Aşağıdaki formu kullanarak evimizi daha güvenli hale getirebiliriz.</w:t>
      </w:r>
      <w:r>
        <w:rPr>
          <w:rFonts w:ascii="ALFABET98" w:eastAsia="Times New Roman" w:hAnsi="ALFABET98" w:cs="Arial"/>
          <w:color w:val="4F4F4F"/>
          <w:sz w:val="26"/>
          <w:szCs w:val="26"/>
          <w:lang w:eastAsia="tr-TR"/>
        </w:rPr>
        <w:t xml:space="preserve"> Aile büyüklerinizle beraber aşağıdaki maddeleri okuduktan sonra evinizi kontrol ediniz/cevabınızı işaretleyiniz. Maddelerle ilgili evinizde yapılacak düzenlemeleri aşağıdaki boş alanlara yazınız.</w:t>
      </w:r>
    </w:p>
    <w:p w:rsidR="00F66623" w:rsidRPr="00F66623"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Do</w:t>
      </w:r>
      <w:r w:rsidRPr="00F66623">
        <w:rPr>
          <w:rFonts w:ascii="ALFABET98" w:eastAsia="Times New Roman" w:hAnsi="ALFABET98" w:cs="Arial"/>
          <w:color w:val="4F4F4F"/>
          <w:sz w:val="26"/>
          <w:szCs w:val="26"/>
          <w:lang w:eastAsia="tr-TR"/>
        </w:rPr>
        <w:t>lap üzerine konulan eşya ve malzemeler</w:t>
      </w:r>
      <w:r w:rsidRPr="00412B28">
        <w:rPr>
          <w:rFonts w:ascii="ALFABET98" w:eastAsia="Times New Roman" w:hAnsi="ALFABET98" w:cs="Arial"/>
          <w:color w:val="4F4F4F"/>
          <w:sz w:val="26"/>
          <w:szCs w:val="26"/>
          <w:lang w:eastAsia="tr-TR"/>
        </w:rPr>
        <w:t xml:space="preserve"> kayarak düşmelerini önlemek için plastik tutucu malzeme veya y</w:t>
      </w:r>
      <w:r w:rsidRPr="00F66623">
        <w:rPr>
          <w:rFonts w:ascii="ALFABET98" w:eastAsia="Times New Roman" w:hAnsi="ALFABET98" w:cs="Arial"/>
          <w:color w:val="4F4F4F"/>
          <w:sz w:val="26"/>
          <w:szCs w:val="26"/>
          <w:lang w:eastAsia="tr-TR"/>
        </w:rPr>
        <w:t xml:space="preserve">apıştırıcılarla sabitlenmiş mi? </w:t>
      </w:r>
      <w:r>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ind w:left="720"/>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Soba ve diğer ısıtıcılar sağlam malzemelerle d</w:t>
      </w:r>
      <w:r w:rsidRPr="00F66623">
        <w:rPr>
          <w:rFonts w:ascii="ALFABET98" w:eastAsia="Times New Roman" w:hAnsi="ALFABET98" w:cs="Arial"/>
          <w:color w:val="4F4F4F"/>
          <w:sz w:val="26"/>
          <w:szCs w:val="26"/>
          <w:lang w:eastAsia="tr-TR"/>
        </w:rPr>
        <w:t>uvara veya yere sabitlenmiş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Dolaplar ve devrilebilecek benzeri eşyalar birbi</w:t>
      </w:r>
      <w:r w:rsidRPr="00F66623">
        <w:rPr>
          <w:rFonts w:ascii="ALFABET98" w:eastAsia="Times New Roman" w:hAnsi="ALFABET98" w:cs="Arial"/>
          <w:color w:val="4F4F4F"/>
          <w:sz w:val="26"/>
          <w:szCs w:val="26"/>
          <w:lang w:eastAsia="tr-TR"/>
        </w:rPr>
        <w:t>rine ve duvara sabitlenmiş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F66623" w:rsidRDefault="00F66623" w:rsidP="00F66623">
      <w:pPr>
        <w:shd w:val="clear" w:color="auto" w:fill="FFFFFF"/>
        <w:spacing w:before="100" w:beforeAutospacing="1" w:after="100" w:afterAutospacing="1" w:line="240" w:lineRule="auto"/>
        <w:ind w:left="720"/>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F66623">
        <w:rPr>
          <w:rFonts w:ascii="ALFABET98" w:eastAsia="Times New Roman" w:hAnsi="ALFABET98" w:cs="Arial"/>
          <w:color w:val="4F4F4F"/>
          <w:sz w:val="26"/>
          <w:szCs w:val="26"/>
          <w:lang w:eastAsia="tr-TR"/>
        </w:rPr>
        <w:t>T</w:t>
      </w:r>
      <w:r w:rsidRPr="00412B28">
        <w:rPr>
          <w:rFonts w:ascii="ALFABET98" w:eastAsia="Times New Roman" w:hAnsi="ALFABET98" w:cs="Arial"/>
          <w:color w:val="4F4F4F"/>
          <w:sz w:val="26"/>
          <w:szCs w:val="26"/>
          <w:lang w:eastAsia="tr-TR"/>
        </w:rPr>
        <w:t>avan ve duvara asılan avize, klima vb. cihazlar bulundukları yere ağırlıklarını taşıyacak şekilde, duvar ve pencerelerden yeterince</w:t>
      </w:r>
      <w:r w:rsidRPr="00F66623">
        <w:rPr>
          <w:rFonts w:ascii="ALFABET98" w:eastAsia="Times New Roman" w:hAnsi="ALFABET98" w:cs="Arial"/>
          <w:color w:val="4F4F4F"/>
          <w:sz w:val="26"/>
          <w:szCs w:val="26"/>
          <w:lang w:eastAsia="tr-TR"/>
        </w:rPr>
        <w:t xml:space="preserve"> uzağa ve kanca ile asılmış mı?</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İçinde ağır eşyalar bulunan dolap kapakları</w:t>
      </w:r>
      <w:r>
        <w:rPr>
          <w:rFonts w:ascii="ALFABET98" w:eastAsia="Times New Roman" w:hAnsi="ALFABET98" w:cs="Arial"/>
          <w:color w:val="4F4F4F"/>
          <w:sz w:val="26"/>
          <w:szCs w:val="26"/>
          <w:lang w:eastAsia="tr-TR"/>
        </w:rPr>
        <w:t>nın</w:t>
      </w:r>
      <w:r w:rsidRPr="00412B28">
        <w:rPr>
          <w:rFonts w:ascii="ALFABET98" w:eastAsia="Times New Roman" w:hAnsi="ALFABET98" w:cs="Arial"/>
          <w:color w:val="4F4F4F"/>
          <w:sz w:val="26"/>
          <w:szCs w:val="26"/>
          <w:lang w:eastAsia="tr-TR"/>
        </w:rPr>
        <w:t xml:space="preserve"> sık</w:t>
      </w:r>
      <w:r w:rsidRPr="00F66623">
        <w:rPr>
          <w:rFonts w:ascii="ALFABET98" w:eastAsia="Times New Roman" w:hAnsi="ALFABET98" w:cs="Arial"/>
          <w:color w:val="4F4F4F"/>
          <w:sz w:val="26"/>
          <w:szCs w:val="26"/>
          <w:lang w:eastAsia="tr-TR"/>
        </w:rPr>
        <w:t>ıca kapalı kalmaları sağlanmış mı?</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 xml:space="preserve">Tezgah üzerindeki kayabilecek beyaz eşyaların altına metal </w:t>
      </w:r>
      <w:proofErr w:type="gramStart"/>
      <w:r w:rsidRPr="00412B28">
        <w:rPr>
          <w:rFonts w:ascii="ALFABET98" w:eastAsia="Times New Roman" w:hAnsi="ALFABET98" w:cs="Arial"/>
          <w:color w:val="4F4F4F"/>
          <w:sz w:val="26"/>
          <w:szCs w:val="26"/>
          <w:lang w:eastAsia="tr-TR"/>
        </w:rPr>
        <w:t>profil</w:t>
      </w:r>
      <w:proofErr w:type="gramEnd"/>
      <w:r w:rsidRPr="00412B28">
        <w:rPr>
          <w:rFonts w:ascii="ALFABET98" w:eastAsia="Times New Roman" w:hAnsi="ALFABET98" w:cs="Arial"/>
          <w:color w:val="4F4F4F"/>
          <w:sz w:val="26"/>
          <w:szCs w:val="26"/>
          <w:lang w:eastAsia="tr-TR"/>
        </w:rPr>
        <w:t xml:space="preserve"> koyara</w:t>
      </w:r>
      <w:r w:rsidRPr="00F66623">
        <w:rPr>
          <w:rFonts w:ascii="ALFABET98" w:eastAsia="Times New Roman" w:hAnsi="ALFABET98" w:cs="Arial"/>
          <w:color w:val="4F4F4F"/>
          <w:sz w:val="26"/>
          <w:szCs w:val="26"/>
          <w:lang w:eastAsia="tr-TR"/>
        </w:rPr>
        <w:t>k bunların kayması önlenmiş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Zehirli, patlayıcı, yanıcı maddeler düş</w:t>
      </w:r>
      <w:r w:rsidRPr="00F66623">
        <w:rPr>
          <w:rFonts w:ascii="ALFABET98" w:eastAsia="Times New Roman" w:hAnsi="ALFABET98" w:cs="Arial"/>
          <w:color w:val="4F4F4F"/>
          <w:sz w:val="26"/>
          <w:szCs w:val="26"/>
          <w:lang w:eastAsia="tr-TR"/>
        </w:rPr>
        <w:t>meyecek bir konumda sabitlenmiş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Rafların önüne ela</w:t>
      </w:r>
      <w:r w:rsidRPr="00F66623">
        <w:rPr>
          <w:rFonts w:ascii="ALFABET98" w:eastAsia="Times New Roman" w:hAnsi="ALFABET98" w:cs="Arial"/>
          <w:color w:val="4F4F4F"/>
          <w:sz w:val="26"/>
          <w:szCs w:val="26"/>
          <w:lang w:eastAsia="tr-TR"/>
        </w:rPr>
        <w:t>stik bant ya da tel konularak k</w:t>
      </w:r>
      <w:r w:rsidRPr="00412B28">
        <w:rPr>
          <w:rFonts w:ascii="ALFABET98" w:eastAsia="Times New Roman" w:hAnsi="ALFABET98" w:cs="Arial"/>
          <w:color w:val="4F4F4F"/>
          <w:sz w:val="26"/>
          <w:szCs w:val="26"/>
          <w:lang w:eastAsia="tr-TR"/>
        </w:rPr>
        <w:t>üçük nesneler ve şişeler, birbirlerine çarpmayacak ve devrilmeyecek şekilde, kut</w:t>
      </w:r>
      <w:r w:rsidRPr="00F66623">
        <w:rPr>
          <w:rFonts w:ascii="ALFABET98" w:eastAsia="Times New Roman" w:hAnsi="ALFABET98" w:cs="Arial"/>
          <w:color w:val="4F4F4F"/>
          <w:sz w:val="26"/>
          <w:szCs w:val="26"/>
          <w:lang w:eastAsia="tr-TR"/>
        </w:rPr>
        <w:t>uların içine yerleştirilmiş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Gaz kaçağı ve yangına karşı, gaz vanası ve elektrik sigo</w:t>
      </w:r>
      <w:r w:rsidRPr="00F66623">
        <w:rPr>
          <w:rFonts w:ascii="ALFABET98" w:eastAsia="Times New Roman" w:hAnsi="ALFABET98" w:cs="Arial"/>
          <w:color w:val="4F4F4F"/>
          <w:sz w:val="26"/>
          <w:szCs w:val="26"/>
          <w:lang w:eastAsia="tr-TR"/>
        </w:rPr>
        <w:t>rtaları otomatik hale getirilmiş mi?</w:t>
      </w:r>
      <w:r w:rsidRPr="00F66623">
        <w:rPr>
          <w:rFonts w:ascii="ALFABET98" w:eastAsia="Times New Roman" w:hAnsi="ALFABET98" w:cs="Arial"/>
          <w:color w:val="4F4F4F"/>
          <w:sz w:val="26"/>
          <w:szCs w:val="26"/>
          <w:u w:val="single"/>
          <w:lang w:eastAsia="tr-TR"/>
        </w:rPr>
        <w:t xml:space="preserve"> 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Binadan acilen çıkmak için kullanılacak yollardaki t</w:t>
      </w:r>
      <w:r w:rsidRPr="00F66623">
        <w:rPr>
          <w:rFonts w:ascii="ALFABET98" w:eastAsia="Times New Roman" w:hAnsi="ALFABET98" w:cs="Arial"/>
          <w:color w:val="4F4F4F"/>
          <w:sz w:val="26"/>
          <w:szCs w:val="26"/>
          <w:lang w:eastAsia="tr-TR"/>
        </w:rPr>
        <w:t xml:space="preserve">ehlikeler ortadan kaldırılmış mı?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ind w:left="360"/>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F66623">
        <w:rPr>
          <w:rFonts w:ascii="ALFABET98" w:eastAsia="Times New Roman" w:hAnsi="ALFABET98" w:cs="Arial"/>
          <w:color w:val="4F4F4F"/>
          <w:sz w:val="26"/>
          <w:szCs w:val="26"/>
          <w:lang w:eastAsia="tr-TR"/>
        </w:rPr>
        <w:t>A</w:t>
      </w:r>
      <w:r w:rsidRPr="00412B28">
        <w:rPr>
          <w:rFonts w:ascii="ALFABET98" w:eastAsia="Times New Roman" w:hAnsi="ALFABET98" w:cs="Arial"/>
          <w:color w:val="4F4F4F"/>
          <w:sz w:val="26"/>
          <w:szCs w:val="26"/>
          <w:lang w:eastAsia="tr-TR"/>
        </w:rPr>
        <w:t>cil çık</w:t>
      </w:r>
      <w:r w:rsidRPr="00F66623">
        <w:rPr>
          <w:rFonts w:ascii="ALFABET98" w:eastAsia="Times New Roman" w:hAnsi="ALFABET98" w:cs="Arial"/>
          <w:color w:val="4F4F4F"/>
          <w:sz w:val="26"/>
          <w:szCs w:val="26"/>
          <w:lang w:eastAsia="tr-TR"/>
        </w:rPr>
        <w:t>ış kapıları açık mı?</w:t>
      </w:r>
      <w:r w:rsidRPr="00412B28">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F66623"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F66623">
        <w:rPr>
          <w:rFonts w:ascii="ALFABET98" w:eastAsia="Times New Roman" w:hAnsi="ALFABET98" w:cs="Arial"/>
          <w:color w:val="4F4F4F"/>
          <w:sz w:val="26"/>
          <w:szCs w:val="26"/>
          <w:lang w:eastAsia="tr-TR"/>
        </w:rPr>
        <w:t>Acil çıkışlar aydınlatılmış mı?</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Karyolalar pencerenin ve üzerine devrilebilecek ağı</w:t>
      </w:r>
      <w:r w:rsidRPr="00F66623">
        <w:rPr>
          <w:rFonts w:ascii="ALFABET98" w:eastAsia="Times New Roman" w:hAnsi="ALFABET98" w:cs="Arial"/>
          <w:color w:val="4F4F4F"/>
          <w:sz w:val="26"/>
          <w:szCs w:val="26"/>
          <w:lang w:eastAsia="tr-TR"/>
        </w:rPr>
        <w:t>r dolapların yanına konulmuş mu?</w:t>
      </w:r>
      <w:r w:rsidRPr="00412B28">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 xml:space="preserve"> 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F66623">
        <w:rPr>
          <w:rFonts w:ascii="ALFABET98" w:eastAsia="Times New Roman" w:hAnsi="ALFABET98" w:cs="Arial"/>
          <w:color w:val="4F4F4F"/>
          <w:sz w:val="26"/>
          <w:szCs w:val="26"/>
          <w:lang w:eastAsia="tr-TR"/>
        </w:rPr>
        <w:t xml:space="preserve">Tüm bireylerin katılımı ile </w:t>
      </w:r>
      <w:r w:rsidRPr="00412B28">
        <w:rPr>
          <w:rFonts w:ascii="ALFABET98" w:eastAsia="Times New Roman" w:hAnsi="ALFABET98" w:cs="Arial"/>
          <w:color w:val="4F4F4F"/>
          <w:sz w:val="26"/>
          <w:szCs w:val="26"/>
          <w:lang w:eastAsia="tr-TR"/>
        </w:rPr>
        <w:t>evde “Afet</w:t>
      </w:r>
      <w:r w:rsidRPr="00F66623">
        <w:rPr>
          <w:rFonts w:ascii="ALFABET98" w:eastAsia="Times New Roman" w:hAnsi="ALFABET98" w:cs="Arial"/>
          <w:color w:val="4F4F4F"/>
          <w:sz w:val="26"/>
          <w:szCs w:val="26"/>
          <w:lang w:eastAsia="tr-TR"/>
        </w:rPr>
        <w:t>e hazırlık planları” yapılmış mı?</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F66623"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F66623"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Bir afet ve acil durumda eve ulaşılamayacak durumlar için aile bireyleri ile iletişimin nasıl sağlanacağı, alternatif buluşma yerleri ve bireylerin ulaşabileceği bölge dışı bağlantı kişisi (ev, işyeri, okul içinde, dışında ve ya m</w:t>
      </w:r>
      <w:r w:rsidRPr="00F66623">
        <w:rPr>
          <w:rFonts w:ascii="ALFABET98" w:eastAsia="Times New Roman" w:hAnsi="ALFABET98" w:cs="Arial"/>
          <w:color w:val="4F4F4F"/>
          <w:sz w:val="26"/>
          <w:szCs w:val="26"/>
          <w:lang w:eastAsia="tr-TR"/>
        </w:rPr>
        <w:t>ahalle dışında) belirlenmiş mi?</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F66623" w:rsidRPr="00412B28" w:rsidRDefault="00F66623" w:rsidP="00F66623">
      <w:p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p>
    <w:p w:rsidR="00F66623" w:rsidRPr="006E6EBD" w:rsidRDefault="00F66623"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sidRPr="00412B28">
        <w:rPr>
          <w:rFonts w:ascii="ALFABET98" w:eastAsia="Times New Roman" w:hAnsi="ALFABET98" w:cs="Arial"/>
          <w:color w:val="4F4F4F"/>
          <w:sz w:val="26"/>
          <w:szCs w:val="26"/>
          <w:lang w:eastAsia="tr-TR"/>
        </w:rPr>
        <w:t>Önemli evraklar (kimlik kartları, tapu, sigorta belgeleri, sağlık karnesi, diplomalar, pasaport, banka cüzdanı vb.) kopyaları hazırlanarak su geçir</w:t>
      </w:r>
      <w:r w:rsidRPr="00F66623">
        <w:rPr>
          <w:rFonts w:ascii="ALFABET98" w:eastAsia="Times New Roman" w:hAnsi="ALFABET98" w:cs="Arial"/>
          <w:color w:val="4F4F4F"/>
          <w:sz w:val="26"/>
          <w:szCs w:val="26"/>
          <w:lang w:eastAsia="tr-TR"/>
        </w:rPr>
        <w:t>meyecek bir şekilde saklanmış mı?</w:t>
      </w:r>
      <w:r>
        <w:rPr>
          <w:rFonts w:ascii="ALFABET98" w:eastAsia="Times New Roman" w:hAnsi="ALFABET98" w:cs="Arial"/>
          <w:color w:val="4F4F4F"/>
          <w:sz w:val="26"/>
          <w:szCs w:val="26"/>
          <w:lang w:eastAsia="tr-TR"/>
        </w:rPr>
        <w:t xml:space="preserve"> </w:t>
      </w:r>
      <w:r w:rsidRPr="00F66623">
        <w:rPr>
          <w:rFonts w:ascii="ALFABET98" w:eastAsia="Times New Roman" w:hAnsi="ALFABET98" w:cs="Arial"/>
          <w:color w:val="4F4F4F"/>
          <w:sz w:val="26"/>
          <w:szCs w:val="26"/>
          <w:u w:val="single"/>
          <w:lang w:eastAsia="tr-TR"/>
        </w:rPr>
        <w:t>Evet/Hayır</w:t>
      </w:r>
    </w:p>
    <w:p w:rsidR="006E6EBD" w:rsidRDefault="006E6EBD" w:rsidP="006E6EBD">
      <w:pPr>
        <w:pStyle w:val="ListeParagraf"/>
        <w:rPr>
          <w:rFonts w:ascii="ALFABET98" w:eastAsia="Times New Roman" w:hAnsi="ALFABET98" w:cs="Arial"/>
          <w:color w:val="4F4F4F"/>
          <w:sz w:val="26"/>
          <w:szCs w:val="26"/>
          <w:lang w:eastAsia="tr-TR"/>
        </w:rPr>
      </w:pPr>
    </w:p>
    <w:p w:rsidR="006E6EBD" w:rsidRPr="00F66623" w:rsidRDefault="006E6EBD" w:rsidP="00F66623">
      <w:pPr>
        <w:numPr>
          <w:ilvl w:val="0"/>
          <w:numId w:val="1"/>
        </w:numPr>
        <w:shd w:val="clear" w:color="auto" w:fill="FFFFFF"/>
        <w:spacing w:before="100" w:beforeAutospacing="1" w:after="100" w:afterAutospacing="1" w:line="240" w:lineRule="auto"/>
        <w:jc w:val="both"/>
        <w:rPr>
          <w:rFonts w:ascii="ALFABET98" w:eastAsia="Times New Roman" w:hAnsi="ALFABET98" w:cs="Arial"/>
          <w:color w:val="4F4F4F"/>
          <w:sz w:val="26"/>
          <w:szCs w:val="26"/>
          <w:lang w:eastAsia="tr-TR"/>
        </w:rPr>
      </w:pPr>
      <w:r>
        <w:rPr>
          <w:rFonts w:ascii="ALFABET98" w:eastAsia="Times New Roman" w:hAnsi="ALFABET98" w:cs="Arial"/>
          <w:color w:val="4F4F4F"/>
          <w:sz w:val="26"/>
          <w:szCs w:val="26"/>
          <w:lang w:eastAsia="tr-TR"/>
        </w:rPr>
        <w:t xml:space="preserve">Deprem çantası hazırlanmış mı? </w:t>
      </w:r>
      <w:r w:rsidRPr="00F66623">
        <w:rPr>
          <w:rFonts w:ascii="ALFABET98" w:eastAsia="Times New Roman" w:hAnsi="ALFABET98" w:cs="Arial"/>
          <w:color w:val="4F4F4F"/>
          <w:sz w:val="26"/>
          <w:szCs w:val="26"/>
          <w:u w:val="single"/>
          <w:lang w:eastAsia="tr-TR"/>
        </w:rPr>
        <w:t>Evet/Hayır</w:t>
      </w:r>
    </w:p>
    <w:p w:rsidR="005713CD" w:rsidRDefault="005713CD" w:rsidP="00F66623">
      <w:pPr>
        <w:jc w:val="both"/>
        <w:rPr>
          <w:rFonts w:ascii="ALFABET98" w:hAnsi="ALFABET98"/>
          <w:sz w:val="26"/>
          <w:szCs w:val="26"/>
        </w:rPr>
      </w:pPr>
      <w:bookmarkStart w:id="0" w:name="_GoBack"/>
      <w:bookmarkEnd w:id="0"/>
    </w:p>
    <w:p w:rsidR="006E6EBD" w:rsidRDefault="006E6EBD" w:rsidP="00F66623">
      <w:pPr>
        <w:jc w:val="both"/>
        <w:rPr>
          <w:rFonts w:ascii="ALFABET98" w:hAnsi="ALFABET98"/>
          <w:sz w:val="26"/>
          <w:szCs w:val="26"/>
        </w:rPr>
      </w:pPr>
    </w:p>
    <w:p w:rsidR="006E6EBD" w:rsidRDefault="006E6EBD" w:rsidP="00F66623">
      <w:pPr>
        <w:jc w:val="both"/>
        <w:rPr>
          <w:rFonts w:ascii="ALFABET98" w:hAnsi="ALFABET98"/>
          <w:sz w:val="26"/>
          <w:szCs w:val="26"/>
        </w:rPr>
      </w:pPr>
    </w:p>
    <w:p w:rsidR="006E6EBD" w:rsidRDefault="006E6EBD" w:rsidP="00F66623">
      <w:pPr>
        <w:jc w:val="both"/>
        <w:rPr>
          <w:rFonts w:ascii="ALFABET98" w:hAnsi="ALFABET98"/>
          <w:sz w:val="26"/>
          <w:szCs w:val="26"/>
        </w:rPr>
      </w:pPr>
    </w:p>
    <w:p w:rsidR="006E6EBD" w:rsidRDefault="006E6EBD" w:rsidP="00F66623">
      <w:pPr>
        <w:jc w:val="both"/>
        <w:rPr>
          <w:rFonts w:ascii="ALFABET98" w:hAnsi="ALFABET98"/>
          <w:sz w:val="26"/>
          <w:szCs w:val="26"/>
        </w:rPr>
      </w:pPr>
      <w:r>
        <w:rPr>
          <w:rFonts w:ascii="ALFABET98" w:hAnsi="ALFABET98"/>
          <w:sz w:val="26"/>
          <w:szCs w:val="26"/>
        </w:rPr>
        <w:t>Aşağıdaki alana evinizin ayrıntılı krokisini çiziniz.</w:t>
      </w:r>
    </w:p>
    <w:p w:rsidR="006E6EBD" w:rsidRDefault="006E6EBD" w:rsidP="00F66623">
      <w:pPr>
        <w:jc w:val="both"/>
        <w:rPr>
          <w:rFonts w:ascii="ALFABET98" w:hAnsi="ALFABET98"/>
          <w:sz w:val="26"/>
          <w:szCs w:val="26"/>
        </w:rPr>
      </w:pPr>
      <w:r>
        <w:rPr>
          <w:rFonts w:ascii="ALFABET98" w:hAnsi="ALFABET98"/>
          <w:sz w:val="26"/>
          <w:szCs w:val="26"/>
        </w:rPr>
        <w:t>-Evin odalarını-eşyaları-pencereleri-dolapları-merdivenleri çiziniz.</w:t>
      </w:r>
    </w:p>
    <w:p w:rsidR="006E6EBD" w:rsidRDefault="006E6EBD" w:rsidP="00F66623">
      <w:pPr>
        <w:jc w:val="both"/>
        <w:rPr>
          <w:rFonts w:ascii="ALFABET98" w:hAnsi="ALFABET98"/>
          <w:sz w:val="26"/>
          <w:szCs w:val="26"/>
        </w:rPr>
      </w:pPr>
      <w:r>
        <w:rPr>
          <w:rFonts w:ascii="ALFABET98" w:hAnsi="ALFABET98"/>
          <w:sz w:val="26"/>
          <w:szCs w:val="26"/>
        </w:rPr>
        <w:t>-Büyüklerinizden yardım alarak evimizdeki duvar ve taşıyıcı kolonların yerlerini öğreniniz.</w:t>
      </w:r>
    </w:p>
    <w:p w:rsidR="006E6EBD" w:rsidRDefault="006E6EBD" w:rsidP="00F66623">
      <w:pPr>
        <w:jc w:val="both"/>
        <w:rPr>
          <w:rFonts w:ascii="ALFABET98" w:hAnsi="ALFABET98"/>
          <w:sz w:val="26"/>
          <w:szCs w:val="26"/>
        </w:rPr>
      </w:pPr>
      <w:r>
        <w:rPr>
          <w:rFonts w:ascii="ALFABET98" w:hAnsi="ALFABET98"/>
          <w:sz w:val="26"/>
          <w:szCs w:val="26"/>
        </w:rPr>
        <w:t>-Deprem anında evimizde nerelerin veya hangi eşyaların güvenli alan olabileceği hakkında araştırma yaparak kroki üzerinde işaretleyiniz.</w:t>
      </w:r>
    </w:p>
    <w:p w:rsidR="006E6EBD" w:rsidRDefault="006E6EBD" w:rsidP="00F66623">
      <w:pPr>
        <w:jc w:val="both"/>
        <w:rPr>
          <w:rFonts w:ascii="ALFABET98" w:hAnsi="ALFABET98"/>
          <w:sz w:val="26"/>
          <w:szCs w:val="26"/>
        </w:rPr>
      </w:pPr>
      <w:r>
        <w:rPr>
          <w:rFonts w:ascii="ALFABET98" w:hAnsi="ALFABET98"/>
          <w:sz w:val="26"/>
          <w:szCs w:val="26"/>
        </w:rPr>
        <w:t xml:space="preserve">-Ayrıca deprem anında hangi alanların ve eşyaların yanında kesinlikle durulmayacağı hakkında </w:t>
      </w:r>
      <w:r>
        <w:rPr>
          <w:rFonts w:ascii="ALFABET98" w:hAnsi="ALFABET98"/>
          <w:sz w:val="26"/>
          <w:szCs w:val="26"/>
        </w:rPr>
        <w:t>araştırma yaparak kroki üzerinde işaretleyiniz.</w:t>
      </w:r>
    </w:p>
    <w:p w:rsidR="006E6EBD" w:rsidRDefault="006E6EBD" w:rsidP="00F66623">
      <w:pPr>
        <w:jc w:val="both"/>
        <w:rPr>
          <w:rFonts w:ascii="ALFABET98" w:hAnsi="ALFABET98"/>
          <w:sz w:val="26"/>
          <w:szCs w:val="26"/>
        </w:rPr>
      </w:pPr>
      <w:r>
        <w:rPr>
          <w:rFonts w:ascii="ALFABET98" w:hAnsi="ALFABET98"/>
          <w:sz w:val="26"/>
          <w:szCs w:val="26"/>
        </w:rPr>
        <w:t>-Bu krokiyi yaparken aile büyüklerinizden yardım alınız.</w:t>
      </w:r>
    </w:p>
    <w:p w:rsidR="006E6EBD" w:rsidRDefault="006E6EBD" w:rsidP="00F66623">
      <w:pPr>
        <w:jc w:val="both"/>
        <w:rPr>
          <w:rFonts w:ascii="ALFABET98" w:hAnsi="ALFABET98"/>
          <w:sz w:val="26"/>
          <w:szCs w:val="26"/>
        </w:rPr>
      </w:pPr>
    </w:p>
    <w:p w:rsidR="006E6EBD" w:rsidRDefault="006E6EBD" w:rsidP="00F66623">
      <w:pPr>
        <w:jc w:val="both"/>
        <w:rPr>
          <w:rFonts w:ascii="ALFABET98" w:hAnsi="ALFABET98"/>
          <w:sz w:val="26"/>
          <w:szCs w:val="26"/>
        </w:rPr>
      </w:pPr>
      <w:r>
        <w:rPr>
          <w:rFonts w:ascii="ALFABET98" w:hAnsi="ALFABET98"/>
          <w:noProof/>
          <w:sz w:val="26"/>
          <w:szCs w:val="26"/>
          <w:lang w:eastAsia="tr-TR"/>
        </w:rPr>
        <mc:AlternateContent>
          <mc:Choice Requires="wps">
            <w:drawing>
              <wp:anchor distT="0" distB="0" distL="114300" distR="114300" simplePos="0" relativeHeight="251659264" behindDoc="0" locked="0" layoutInCell="1" allowOverlap="1">
                <wp:simplePos x="0" y="0"/>
                <wp:positionH relativeFrom="column">
                  <wp:posOffset>-66341</wp:posOffset>
                </wp:positionH>
                <wp:positionV relativeFrom="paragraph">
                  <wp:posOffset>302628</wp:posOffset>
                </wp:positionV>
                <wp:extent cx="6745184" cy="4892634"/>
                <wp:effectExtent l="0" t="0" r="17780" b="22860"/>
                <wp:wrapNone/>
                <wp:docPr id="1" name="Dikdörtgen 1"/>
                <wp:cNvGraphicFramePr/>
                <a:graphic xmlns:a="http://schemas.openxmlformats.org/drawingml/2006/main">
                  <a:graphicData uri="http://schemas.microsoft.com/office/word/2010/wordprocessingShape">
                    <wps:wsp>
                      <wps:cNvSpPr/>
                      <wps:spPr>
                        <a:xfrm>
                          <a:off x="0" y="0"/>
                          <a:ext cx="6745184" cy="489263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0D6F1" id="Dikdörtgen 1" o:spid="_x0000_s1026" style="position:absolute;margin-left:-5.2pt;margin-top:23.85pt;width:531.1pt;height:3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" fillcolor="white [3212]" strokecolor="#1f4d78 [1604]" strokeweight="1pt"/>
            </w:pict>
          </mc:Fallback>
        </mc:AlternateContent>
      </w:r>
    </w:p>
    <w:p w:rsidR="002743CF" w:rsidRDefault="002743CF" w:rsidP="00F66623">
      <w:pPr>
        <w:jc w:val="both"/>
        <w:rPr>
          <w:rFonts w:ascii="ALFABET98" w:hAnsi="ALFABET98"/>
          <w:sz w:val="26"/>
          <w:szCs w:val="26"/>
        </w:rPr>
      </w:pPr>
    </w:p>
    <w:p w:rsidR="002743CF" w:rsidRPr="00F66623" w:rsidRDefault="002743CF" w:rsidP="00F66623">
      <w:pPr>
        <w:jc w:val="both"/>
        <w:rPr>
          <w:rFonts w:ascii="ALFABET98" w:hAnsi="ALFABET98"/>
          <w:sz w:val="26"/>
          <w:szCs w:val="26"/>
        </w:rPr>
      </w:pPr>
    </w:p>
    <w:sectPr w:rsidR="002743CF" w:rsidRPr="00F66623" w:rsidSect="00F66623">
      <w:footerReference w:type="default" r:id="rId7"/>
      <w:pgSz w:w="11906" w:h="16838"/>
      <w:pgMar w:top="567" w:right="70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42" w:rsidRDefault="00FE6242" w:rsidP="006E6EBD">
      <w:pPr>
        <w:spacing w:after="0" w:line="240" w:lineRule="auto"/>
      </w:pPr>
      <w:r>
        <w:separator/>
      </w:r>
    </w:p>
  </w:endnote>
  <w:endnote w:type="continuationSeparator" w:id="0">
    <w:p w:rsidR="00FE6242" w:rsidRDefault="00FE6242" w:rsidP="006E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LFABET98">
    <w:panose1 w:val="00000400000000000000"/>
    <w:charset w:val="00"/>
    <w:family w:val="auto"/>
    <w:pitch w:val="variable"/>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3CF" w:rsidRPr="002743CF" w:rsidRDefault="002743CF" w:rsidP="002743CF">
    <w:pPr>
      <w:pStyle w:val="Altbilgi"/>
      <w:jc w:val="center"/>
      <w:rPr>
        <w:b/>
      </w:rPr>
    </w:pPr>
    <w:r w:rsidRPr="002743CF">
      <w:rPr>
        <w:b/>
      </w:rPr>
      <w:t>mebders.com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42" w:rsidRDefault="00FE6242" w:rsidP="006E6EBD">
      <w:pPr>
        <w:spacing w:after="0" w:line="240" w:lineRule="auto"/>
      </w:pPr>
      <w:r>
        <w:separator/>
      </w:r>
    </w:p>
  </w:footnote>
  <w:footnote w:type="continuationSeparator" w:id="0">
    <w:p w:rsidR="00FE6242" w:rsidRDefault="00FE6242" w:rsidP="006E6E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BC01F7"/>
    <w:multiLevelType w:val="multilevel"/>
    <w:tmpl w:val="1FC07286"/>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23"/>
    <w:rsid w:val="002743CF"/>
    <w:rsid w:val="005713CD"/>
    <w:rsid w:val="006E6EBD"/>
    <w:rsid w:val="00F66623"/>
    <w:rsid w:val="00FE62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B14E-0D8F-412C-9483-6AEF2DE9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6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6623"/>
    <w:pPr>
      <w:ind w:left="720"/>
      <w:contextualSpacing/>
    </w:pPr>
  </w:style>
  <w:style w:type="paragraph" w:styleId="stbilgi">
    <w:name w:val="header"/>
    <w:basedOn w:val="Normal"/>
    <w:link w:val="stbilgiChar"/>
    <w:uiPriority w:val="99"/>
    <w:unhideWhenUsed/>
    <w:rsid w:val="006E6E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EBD"/>
  </w:style>
  <w:style w:type="paragraph" w:styleId="Altbilgi">
    <w:name w:val="footer"/>
    <w:basedOn w:val="Normal"/>
    <w:link w:val="AltbilgiChar"/>
    <w:uiPriority w:val="99"/>
    <w:unhideWhenUsed/>
    <w:rsid w:val="006E6E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418</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2023-02-13T12:34:00Z</dcterms:created>
  <dcterms:modified xsi:type="dcterms:W3CDTF">2023-02-13T12:58:00Z</dcterms:modified>
</cp:coreProperties>
</file>