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DE52C1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3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A773C3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FEN BİLİMLERİ</w:t>
      </w:r>
      <w:r w:rsidR="00F84AA5">
        <w:rPr>
          <w:rFonts w:ascii="Tahoma" w:hAnsi="Tahoma" w:cs="Tahoma"/>
          <w:sz w:val="28"/>
          <w:szCs w:val="28"/>
        </w:rPr>
        <w:t xml:space="preserve"> (</w:t>
      </w:r>
      <w:proofErr w:type="spellStart"/>
      <w:r>
        <w:rPr>
          <w:rFonts w:ascii="Tahoma" w:hAnsi="Tahoma" w:cs="Tahoma"/>
          <w:sz w:val="28"/>
          <w:szCs w:val="28"/>
        </w:rPr>
        <w:t>Anadol</w:t>
      </w:r>
      <w:proofErr w:type="spellEnd"/>
      <w:r>
        <w:rPr>
          <w:rFonts w:ascii="Tahoma" w:hAnsi="Tahoma" w:cs="Tahoma"/>
          <w:sz w:val="28"/>
          <w:szCs w:val="28"/>
        </w:rPr>
        <w:t xml:space="preserve"> Yayıncılık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AB149A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70692D" w:rsidRDefault="00AB149A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F.3.1.1.1. Dünya’nın şeklinin küreye benzediğinin farkına varır.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AB149A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AB149A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70692D" w:rsidRDefault="00AB149A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F.3.1.1.1. Dünya’nın şeklinin küreye benzediğinin farkına varır.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F84AA5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F.3.1.1.2. Dünya’nın şekliyle ilgili model hazırlar.</w:t>
            </w:r>
          </w:p>
        </w:tc>
      </w:tr>
      <w:tr w:rsidR="004733D5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AB149A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F.3.1.2.1. Dünya’nın yüzeyinde karaların ve suların yer aldığını kavrar.</w:t>
            </w:r>
          </w:p>
        </w:tc>
      </w:tr>
      <w:tr w:rsidR="004733D5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AB149A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70692D" w:rsidRDefault="00AB149A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F.3.1.2.1. Dünya’nın yüzeyinde karaların ve suların yer aldığını kavrar.</w:t>
            </w:r>
          </w:p>
        </w:tc>
      </w:tr>
      <w:tr w:rsidR="004733D5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AB149A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70692D" w:rsidRDefault="00AB149A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F.3.1.2.2. Dünya’da etrafımızı saran bir hava katmanının bulunduğunu açıklar.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AB149A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70692D" w:rsidRDefault="00AB149A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F.3.1.2.3. Dünya yüzeyindeki kara ve suların kapladığı alanları model üzerinde karşılaştırır.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AB149A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70692D" w:rsidRDefault="00AB149A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Drama Saati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AB149A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733D5" w:rsidRPr="0070692D" w:rsidRDefault="00AB149A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Ünite Sonu Değerlendirme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D5083">
              <w:rPr>
                <w:rFonts w:ascii="Tahoma" w:hAnsi="Tahoma" w:cs="Tahoma"/>
                <w:sz w:val="20"/>
                <w:szCs w:val="20"/>
              </w:rPr>
              <w:t>10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AB149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F.3.2.1.1. Duyu organlarının önemini fark eder.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D5083">
              <w:rPr>
                <w:rFonts w:ascii="Tahoma" w:hAnsi="Tahoma" w:cs="Tahoma"/>
                <w:sz w:val="20"/>
                <w:szCs w:val="20"/>
              </w:rPr>
              <w:t>10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AB149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F.3.2.1.2. Duyu organlarının temel görevlerini açıklar.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AB149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F.3.2.1.2. Duyu organlarının temel görevlerini açıklar.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D5083" w:rsidRPr="0070692D" w:rsidRDefault="00AB149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F.3.2.1.3. Duyu organlarının sağlığını korumak için yapılması gerekenleri açıklar.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70692D" w:rsidRDefault="00AB149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Drama Saati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D5083" w:rsidRPr="0070692D" w:rsidRDefault="00AB149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Ünite Sonu Değerlendirme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AB149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F.3.3.1.1. Hareket eden varlıkları gözlemler ve hareket özelliklerini ifade eder.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AB149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F.3.3.1.1. Hareket eden varlıkları gözlemler ve hareket özelliklerini ifade eder.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AB149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F.3.3.1.1. Hareket eden varlıkları gözlemler ve hareket özelliklerini ifade eder.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Pr="00AB149A" w:rsidRDefault="00AB149A" w:rsidP="003D5083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="003D5083"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.10.2018</w:t>
            </w:r>
          </w:p>
          <w:p w:rsidR="003D5083" w:rsidRPr="00AB149A" w:rsidRDefault="00AB149A" w:rsidP="003D5083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D5083" w:rsidRPr="00AB149A" w:rsidRDefault="00AB149A" w:rsidP="003D5083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F.3.3.1.1. Hareket eden varlıkları gözlemler ve hareket özelliklerini ifade eder.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D508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70692D" w:rsidRDefault="00AB149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F.3.3.1.1. Hareket eden varlıkları gözlemler ve hareket özelliklerini ifade eder.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D508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AB149A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D5083" w:rsidRPr="0070692D" w:rsidRDefault="00AB149A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F.3.3.1.1. Hareket eden varlıkları gözlemler ve hareket özelliklerini ifade eder.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F.3.3.2.1. İtme ve çekmenin birer kuvvet olduğunu deneyerek keşfeder.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F.3.3.2.1. İtme ve çekmenin birer kuvvet olduğunu deneyerek keşfeder.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Pr="00AB149A" w:rsidRDefault="001D73F7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.11.2018</w:t>
            </w:r>
          </w:p>
          <w:p w:rsidR="001D73F7" w:rsidRPr="00AB149A" w:rsidRDefault="00AB149A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AB149A" w:rsidRDefault="00AB149A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F.3.3.2.1. İtme ve çekmenin birer kuvvet olduğunu deneyerek keşfeder.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1D73F7">
              <w:rPr>
                <w:rFonts w:ascii="Tahoma" w:hAnsi="Tahoma" w:cs="Tahoma"/>
                <w:sz w:val="20"/>
                <w:szCs w:val="20"/>
              </w:rPr>
              <w:t>11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1D73F7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F.3.3.2.2. İtme ve çekme kuvvetlerinin hareket eden ve duran cisimler üzerindeki etkilerini gözlemleyerek kuvveti tanımlar.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F.3.3.2.2. İtme ve çekme kuvvetlerinin hareket eden ve duran cisimler üzerindeki etkilerini gözlemleyerek kuvveti tanımlar.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F.3.3.2.2. İtme ve çekme kuvvetlerinin hareket eden ve duran cisimler üzerindeki etkilerini gözlemleyerek kuvveti tanımlar.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1D73F7">
              <w:rPr>
                <w:rFonts w:ascii="Tahoma" w:hAnsi="Tahoma" w:cs="Tahoma"/>
                <w:sz w:val="20"/>
                <w:szCs w:val="20"/>
              </w:rPr>
              <w:t>11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1D73F7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F.3.3.2.3. Günlük yaşamda hareketli cisimlerin sebep olabileceği tehlikeleri tartışır.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Drama Saati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Ünite Sonu Değerlendirme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F.3.4.1.1. Beş duyu organını kullanarak maddeyi niteleyen temel özellikleri açıklar.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F.3.4.1.1. Beş duyu organını kullanarak maddeyi niteleyen temel özellikleri açıklar.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1D73F7">
              <w:rPr>
                <w:rFonts w:ascii="Tahoma" w:hAnsi="Tahoma" w:cs="Tahoma"/>
                <w:sz w:val="20"/>
                <w:szCs w:val="20"/>
              </w:rPr>
              <w:t>11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1D73F7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F.3.4.1.1. Beş duyu organını kullanarak maddeyi niteleyen temel özellikleri açıklar.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F.3.4.1.1. Beş duyu organını kullanarak maddeyi niteleyen temel özellikleri açıklar.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F.3.4.1.1. Beş duyu organını kullanarak maddeyi niteleyen temel özellikleri açıklar.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F.3.4.1.1. Beş duyu organını kullanarak maddeyi niteleyen temel özellikleri açıklar.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F.3.4.1.1. Beş duyu organını kullanarak maddeyi niteleyen temel özellikleri açıklar.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F.3.4.1.1. Beş duyu organını kullanarak maddeyi niteleyen temel özellikleri açıklar.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F.3.4.1.1. Beş duyu organını kullanarak maddeyi niteleyen temel özellikleri açıklar.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F.3.4.1.2. Bazı maddelere dokunma, bakma, onları tatma ve koklamanın canlı vücuduna zarar verebileceğini tartışır.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1D73F7">
              <w:rPr>
                <w:rFonts w:ascii="Tahoma" w:hAnsi="Tahoma" w:cs="Tahoma"/>
                <w:sz w:val="20"/>
                <w:szCs w:val="20"/>
              </w:rPr>
              <w:t>12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1D73F7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F.3.4.1.3. Bireysel olarak veya gruplar hâlinde çalışırken gerekli güvenlik tedbirlerini almada sorumluluk üstlenir.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Pr="00AB149A" w:rsidRDefault="00AB149A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21</w:t>
            </w:r>
            <w:r w:rsidR="001D73F7"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.12.2018</w:t>
            </w:r>
          </w:p>
          <w:p w:rsidR="001D73F7" w:rsidRPr="00AB149A" w:rsidRDefault="00AB149A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AB149A" w:rsidRDefault="00AB149A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F.3.4.1.3. Bireysel olarak veya gruplar hâlinde çalışırken gerekli güvenlik tedbirlerini almada sorumluluk üstlenir.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5640A2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6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1D73F7">
              <w:rPr>
                <w:rFonts w:ascii="Tahoma" w:hAnsi="Tahoma" w:cs="Tahoma"/>
                <w:sz w:val="20"/>
                <w:szCs w:val="20"/>
              </w:rPr>
              <w:t>12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1D73F7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AB149A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F.3.4.2.1. Çevresindeki maddeleri, hâllerine göre sınıflandırır.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Pr="00424964" w:rsidRDefault="005640A2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1D73F7"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.12.2018</w:t>
            </w:r>
          </w:p>
          <w:p w:rsidR="001D73F7" w:rsidRPr="005640A2" w:rsidRDefault="00AB149A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70692D" w:rsidRDefault="00AB149A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F.3.4.2.1. Çevresindeki maddeleri, hâllerine göre sınıflandırır.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5640A2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F.3.4.2.1. Çevresindeki maddeleri, hâllerine göre sınıflandırır.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F.3.4.2.1. Çevresindeki maddeleri, hâllerine göre sınıflandırır.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AB149A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="00AB149A"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.01.2019</w:t>
            </w:r>
          </w:p>
          <w:p w:rsidR="005640A2" w:rsidRPr="00AB149A" w:rsidRDefault="00AB149A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AB149A" w:rsidRDefault="00AB149A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Drama Saati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Ünite Sonu Değerlendirme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F.3.5.1.1. Gözlemleri sonucunda görme olayının gerçekleşebilmesi için ışığın gerekli olduğu sonucunu çıkarır.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5640A2">
              <w:rPr>
                <w:rFonts w:ascii="Tahoma" w:hAnsi="Tahoma" w:cs="Tahoma"/>
                <w:sz w:val="20"/>
                <w:szCs w:val="20"/>
              </w:rPr>
              <w:t>01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5640A2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5640A2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F.3.5.1.1. Gözlemleri sonucunda görme olayının gerçekleşebilmesi için ışığın gerekli olduğu sonucunu çıkarır.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5640A2">
              <w:rPr>
                <w:rFonts w:ascii="Tahoma" w:hAnsi="Tahoma" w:cs="Tahoma"/>
                <w:sz w:val="20"/>
                <w:szCs w:val="20"/>
              </w:rPr>
              <w:t>01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5640A2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5640A2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F.3.5.1.1. Gözlemleri sonucunda görme olayının gerçekleşebilmesi için ışığın gerekli olduğu sonucunu çıkarır.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AB149A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AB149A"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.01.2019</w:t>
            </w:r>
          </w:p>
          <w:p w:rsidR="005640A2" w:rsidRPr="00AB149A" w:rsidRDefault="00AB149A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AB149A" w:rsidRDefault="00AB149A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F.3.5.2.1. Çevresindeki ışık kaynaklarını doğal ve yapay ışık kaynakları şeklinde sınıflandırır.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AB149A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AB149A"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.01.2019</w:t>
            </w:r>
          </w:p>
          <w:p w:rsidR="005640A2" w:rsidRPr="00AB149A" w:rsidRDefault="00AB149A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AB149A" w:rsidRDefault="00AB149A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F.3.5.2.1. Çevresindeki ışık kaynaklarını doğal ve yapay ışık kaynakları şeklinde sınıflandırır.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AB149A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AB149A"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.01.2019</w:t>
            </w:r>
          </w:p>
          <w:p w:rsidR="005640A2" w:rsidRPr="00AB149A" w:rsidRDefault="00AB149A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AB149A" w:rsidRDefault="00AB149A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F.3.5.2.1. Çevresindeki ışık kaynaklarını doğal ve yapay ışık kaynakları şeklinde sınıflandırır.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Pr="00AB149A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5640A2" w:rsidRPr="00AB149A" w:rsidRDefault="00AB149A" w:rsidP="005640A2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B149A">
              <w:rPr>
                <w:rFonts w:ascii="Tahoma" w:hAnsi="Tahoma" w:cs="Tahoma"/>
                <w:color w:val="FF0000"/>
                <w:sz w:val="20"/>
                <w:szCs w:val="20"/>
              </w:rPr>
              <w:t>Yarı Yıl tatili</w:t>
            </w:r>
          </w:p>
        </w:tc>
      </w:tr>
      <w:tr w:rsidR="00424964" w:rsidRPr="00F84AA5" w:rsidTr="00424964">
        <w:trPr>
          <w:trHeight w:val="599"/>
          <w:jc w:val="center"/>
        </w:trPr>
        <w:tc>
          <w:tcPr>
            <w:tcW w:w="2263" w:type="dxa"/>
            <w:vAlign w:val="center"/>
          </w:tcPr>
          <w:p w:rsidR="00424964" w:rsidRDefault="00424964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24964" w:rsidRDefault="00AB149A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24964" w:rsidRPr="0070692D" w:rsidRDefault="00AB149A" w:rsidP="00424964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F.3.5.3.1. Her sesin bir kaynağı olduğu ve sesin her yöne yayıldığı sonucunu çıkarır.</w:t>
            </w:r>
          </w:p>
        </w:tc>
      </w:tr>
      <w:tr w:rsidR="00424964" w:rsidRPr="00F84AA5" w:rsidTr="00424964">
        <w:trPr>
          <w:trHeight w:val="599"/>
          <w:jc w:val="center"/>
        </w:trPr>
        <w:tc>
          <w:tcPr>
            <w:tcW w:w="2263" w:type="dxa"/>
            <w:vAlign w:val="center"/>
          </w:tcPr>
          <w:p w:rsidR="00424964" w:rsidRDefault="00AB149A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="00424964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424964">
              <w:rPr>
                <w:rFonts w:ascii="Tahoma" w:hAnsi="Tahoma" w:cs="Tahoma"/>
                <w:sz w:val="20"/>
                <w:szCs w:val="20"/>
              </w:rPr>
              <w:t>02</w:t>
            </w:r>
            <w:r w:rsidR="00424964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424964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24964" w:rsidRDefault="00AB149A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24964" w:rsidRPr="0070692D" w:rsidRDefault="00AB149A" w:rsidP="00424964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F.3.5.3.1. Her sesin bir kaynağı olduğu ve sesin her yöne yayıldığı sonucunu çıkarır.</w:t>
            </w:r>
          </w:p>
        </w:tc>
      </w:tr>
      <w:tr w:rsidR="00424964" w:rsidRPr="00F84AA5" w:rsidTr="00424964">
        <w:trPr>
          <w:trHeight w:val="599"/>
          <w:jc w:val="center"/>
        </w:trPr>
        <w:tc>
          <w:tcPr>
            <w:tcW w:w="2263" w:type="dxa"/>
            <w:vAlign w:val="center"/>
          </w:tcPr>
          <w:p w:rsidR="00424964" w:rsidRDefault="00424964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24964" w:rsidRDefault="00AB149A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24964" w:rsidRPr="0070692D" w:rsidRDefault="00AB149A" w:rsidP="00AB149A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F.3.5.3.2. İşitme duyusunu kullanarak ses kaynağının yaklaşıp uzaklaşması ve ses kaynağının yeri hakkında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B149A">
              <w:rPr>
                <w:rFonts w:ascii="Tahoma" w:hAnsi="Tahoma" w:cs="Tahoma"/>
                <w:sz w:val="20"/>
                <w:szCs w:val="20"/>
              </w:rPr>
              <w:t>çıkarımlarda bulunur.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AB149A" w:rsidP="00AB149A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 xml:space="preserve">F.3.5.3.2. İşitme duyusunu kullanarak ses kaynağının yaklaşıp uzaklaşması ve ses kaynağının yeri </w:t>
            </w:r>
            <w:proofErr w:type="spellStart"/>
            <w:r w:rsidRPr="00AB149A">
              <w:rPr>
                <w:rFonts w:ascii="Tahoma" w:hAnsi="Tahoma" w:cs="Tahoma"/>
                <w:sz w:val="20"/>
                <w:szCs w:val="20"/>
              </w:rPr>
              <w:t>hakkındaçıkarımlarda</w:t>
            </w:r>
            <w:proofErr w:type="spellEnd"/>
            <w:r w:rsidRPr="00AB149A">
              <w:rPr>
                <w:rFonts w:ascii="Tahoma" w:hAnsi="Tahoma" w:cs="Tahoma"/>
                <w:sz w:val="20"/>
                <w:szCs w:val="20"/>
              </w:rPr>
              <w:t xml:space="preserve"> bulunur.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424964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5640A2" w:rsidRPr="005640A2" w:rsidRDefault="00AB149A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F.3.5.3.3. Çevresindeki ses kaynaklarını doğal ve yapay ses kaynakları şeklinde sınıflandırır.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B149A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F.3.5.3.3. Çevresindeki ses kaynaklarını doğal ve yapay ses kaynakları şeklinde sınıflandırır.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5640A2">
              <w:rPr>
                <w:rFonts w:ascii="Tahoma" w:hAnsi="Tahoma" w:cs="Tahoma"/>
                <w:sz w:val="20"/>
                <w:szCs w:val="20"/>
              </w:rPr>
              <w:t>02</w:t>
            </w:r>
            <w:r w:rsidR="005640A2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5640A2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F.3.5.4.1. Ses şiddetinin işitme için önemli olduğunu gözlemler ve her sesin insan kulağı tarafından işitilemeyeceğini fark eder.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Pr="005640A2" w:rsidRDefault="00AB149A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="005640A2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5640A2" w:rsidRPr="005640A2" w:rsidRDefault="00AB149A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5640A2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F.3.5.4.1. Ses şiddetinin işitme için önemli olduğunu gözlemler ve her sesin insan kulağı tarafından işitilemeyeceğini fark eder.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AB149A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5640A2" w:rsidRPr="0070692D" w:rsidRDefault="00AB149A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F.3.5.4.2. Ses şiddeti ile uzaklık arasındaki ilişkiyi açıklar.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AB149A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F.3.5.4.3. Şiddetli seslerin işitme kaybına sebep olabileceğini ifade eder.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9D5479" w:rsidRPr="005640A2" w:rsidRDefault="00AB149A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AB149A" w:rsidP="009D547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Drama Saati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="009D5479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9D5479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9D5479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9D5479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AB149A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Ünite Sonu Değerlendirme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F.3.6.1.1. Çevresindeki örnekleri kullanarak varlıkları canlı ve cansız olarak sınıflandırır.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AB149A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F.3.6.1.1. Çevresindeki örnekleri kullanarak varlıkları canlı ve cansız olarak sınıflandırır.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B149A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F.3.6.1.1. Çevresindeki örnekleri kullanarak varlıkları canlı ve cansız olarak sınıflandırır.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2617DD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F.3.6.1.2. Bir bitkinin yaşam döngüsüne ait gözlem sonuçlarını sunar.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AB149A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F.3.6.1.2. Bir bitkinin yaşam döngüsüne ait gözlem sonuçlarını sunar.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2617DD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F.3.6.1.2. Bir bitkinin yaşam döngüsüne ait gözlem sonuçlarını sunar.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2617DD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9D5479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9D5479">
              <w:rPr>
                <w:rFonts w:ascii="Tahoma" w:hAnsi="Tahoma" w:cs="Tahoma"/>
                <w:sz w:val="20"/>
                <w:szCs w:val="20"/>
              </w:rPr>
              <w:t>03</w:t>
            </w:r>
            <w:r w:rsidR="009D5479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9D5479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F.3.6.2.1. Yaşadığı çevreyi tanır.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2617DD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="009D5479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 w:rsid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="009D5479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AB149A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F.3.6.2.2. Yaşadığı çevrenin temizliğinde aktif görev alır.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2617DD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F.3.6.2.2. Yaşadığı çevrenin temizliğinde aktif görev alır.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2617DD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F.3.6.2.3. Doğal ve yapay çevre arasındaki farkları açıklar.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AB149A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F.3.6.2.4. Yapay bir çevre tasarlar.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2617DD"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17DD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F.3.6.2.4. Yapay bir çevre tasarlar.</w:t>
            </w:r>
          </w:p>
        </w:tc>
      </w:tr>
      <w:tr w:rsidR="009D5479" w:rsidRPr="009D5479" w:rsidTr="002617DD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2617DD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F.3.6.2.5. Doğal çevrenin canlılar için öneminin farkına varır.</w:t>
            </w:r>
          </w:p>
        </w:tc>
      </w:tr>
      <w:tr w:rsidR="009D5479" w:rsidRPr="009D5479" w:rsidTr="002617DD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AB149A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9D5479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F.3.6.2.5. Doğal çevrenin canlılar için öneminin farkına varır.</w:t>
            </w:r>
          </w:p>
        </w:tc>
      </w:tr>
      <w:tr w:rsidR="009D5479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2617DD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9D5479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F.3.6.2.5. Doğal çevrenin canlılar için öneminin farkına varır.</w:t>
            </w:r>
          </w:p>
        </w:tc>
      </w:tr>
      <w:tr w:rsidR="009D5479" w:rsidRPr="009D5479" w:rsidTr="00424964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9D5479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9D5479">
              <w:rPr>
                <w:rFonts w:ascii="Tahoma" w:hAnsi="Tahoma" w:cs="Tahoma"/>
                <w:sz w:val="20"/>
                <w:szCs w:val="20"/>
              </w:rPr>
              <w:t>04</w:t>
            </w:r>
            <w:r w:rsidR="009D5479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9D5479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AB149A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F.3.6.2.6. Doğal çevreyi korumak için araştırma yaparak çözümler önerir.</w:t>
            </w:r>
          </w:p>
        </w:tc>
      </w:tr>
      <w:tr w:rsidR="009D5479" w:rsidRPr="009D5479" w:rsidTr="00424964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="009D5479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 w:rsid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="009D5479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AB149A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Drama Saati</w:t>
            </w:r>
          </w:p>
        </w:tc>
      </w:tr>
      <w:tr w:rsidR="002617DD" w:rsidRPr="009D5479" w:rsidTr="00424964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Ünite Sonu Değerlendirme</w:t>
            </w:r>
          </w:p>
        </w:tc>
      </w:tr>
      <w:tr w:rsidR="002617DD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524201653"/>
            <w:r>
              <w:rPr>
                <w:rFonts w:ascii="Tahoma" w:hAnsi="Tahoma" w:cs="Tahoma"/>
                <w:sz w:val="20"/>
                <w:szCs w:val="20"/>
              </w:rPr>
              <w:lastRenderedPageBreak/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F.3.7.1.1. Elektrikli araç-gereçlere yakın çevresinden örnekler vererek elektriğin günlük yaşamdaki önemini açıklar.</w:t>
            </w:r>
          </w:p>
        </w:tc>
      </w:tr>
      <w:bookmarkEnd w:id="0"/>
      <w:tr w:rsidR="002617DD" w:rsidRPr="009D5479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F.3.7.1.1. Elektrikli araç-gereçlere yakın çevresinden örnekler vererek elektriğin günlük yaşamdaki önemini açıklar.</w:t>
            </w:r>
          </w:p>
        </w:tc>
      </w:tr>
      <w:tr w:rsidR="002617DD" w:rsidRPr="009D5479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F.3.7.1.1. Elektrikli araç-gereçlere yakın çevresinden örnekler vererek elektriğin günlük yaşamdaki önemini açıklar.</w:t>
            </w:r>
          </w:p>
        </w:tc>
      </w:tr>
      <w:tr w:rsidR="002617DD" w:rsidRPr="009D5479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2617DD" w:rsidRDefault="002617DD" w:rsidP="002617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F.3.7.1.1. Elektrikli araç-gereçlere yakın çevresinden örnekler vererek elektriğin günlük yaşamdaki önemini açıklar.</w:t>
            </w:r>
          </w:p>
        </w:tc>
      </w:tr>
      <w:tr w:rsidR="002617DD" w:rsidRPr="009D5479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F.3.7.1.1. Elektrikli araç-gereçlere yakın çevresinden örnekler vererek elektriğin günlük yaşamdaki önemini açıklar.</w:t>
            </w:r>
          </w:p>
        </w:tc>
      </w:tr>
      <w:tr w:rsidR="002617DD" w:rsidRPr="009D5479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26.04.2019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F.3.7.1.1. Elektrikli araç-gereçlere yakın çevresinden örnekler vererek elektriğin günlük yaşamdaki önemini açıklar.</w:t>
            </w:r>
          </w:p>
        </w:tc>
      </w:tr>
      <w:tr w:rsidR="002617DD" w:rsidRPr="00E317AC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2617DD" w:rsidRPr="002617DD" w:rsidRDefault="002617DD" w:rsidP="002617DD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1 Mayıs İşçi bayramı</w:t>
            </w:r>
          </w:p>
        </w:tc>
      </w:tr>
      <w:tr w:rsidR="002617DD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F.3.7.2.1. Elektrikli araç-gereçleri, kullandığı elektrik kaynaklarına göre sınıflandırır.</w:t>
            </w:r>
          </w:p>
        </w:tc>
      </w:tr>
      <w:tr w:rsidR="002617DD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03.05.2019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2617DD" w:rsidRPr="002617DD" w:rsidRDefault="002617DD" w:rsidP="002617DD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F.3.7.2.1. Elektrikli araç-gereçleri, kullandığı elektrik kaynaklarına göre sınıflandırır.</w:t>
            </w:r>
          </w:p>
        </w:tc>
      </w:tr>
      <w:tr w:rsidR="002617DD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F.3.7.2.1. Elektrikli araç-gereçleri, kullandığı elektrik kaynaklarına göre sınıflandırır.</w:t>
            </w:r>
          </w:p>
        </w:tc>
      </w:tr>
      <w:tr w:rsidR="002617DD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F.3.7.2.1. Elektrikli araç-gereçleri, kullandığı elektrik kaynaklarına göre sınıflandırır.</w:t>
            </w:r>
          </w:p>
        </w:tc>
      </w:tr>
      <w:tr w:rsidR="002617DD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F.3.7.2.2. Pil atıklarının çevreye vereceği zararları ve bu konuda yapılması gerekenleri tartışır.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1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F.3.7.2.2. Pil atıklarının çevreye vereceği zararları ve bu konuda yapılması gerekenleri tartışır.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F.3.7.2.2. Pil atıklarının çevreye vereceği zararları ve bu konuda yapılması gerekenleri tartışır.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F.3.7.2.2. Pil atıklarının çevreye vereceği zararları ve bu konuda yapılması gerekenleri tartışır.</w:t>
            </w:r>
          </w:p>
        </w:tc>
      </w:tr>
      <w:tr w:rsidR="002617DD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213"/>
            <w:bookmarkEnd w:id="1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F.3.7.3.1. Elektriğin güvenli kullanılmasına özen gösterir.</w:t>
            </w:r>
          </w:p>
        </w:tc>
      </w:tr>
      <w:tr w:rsidR="002617DD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F.3.7.3.1. Elektriğin güvenli kullanılmasına özen gösterir.</w:t>
            </w:r>
          </w:p>
        </w:tc>
      </w:tr>
      <w:tr w:rsidR="002617DD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F.3.7.3.1. Elektriğin güvenli kullanılmasına özen gösterir.</w:t>
            </w:r>
          </w:p>
        </w:tc>
      </w:tr>
      <w:bookmarkEnd w:id="2"/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F.3.7.3.1. Elektriğin güvenli kullanılmasına özen gösterir.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F.3.7.3.1. Elektriğin güvenli kullanılmasına özen gösterir.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2617DD">
              <w:rPr>
                <w:rFonts w:ascii="Tahoma" w:hAnsi="Tahoma" w:cs="Tahoma"/>
                <w:sz w:val="20"/>
                <w:szCs w:val="20"/>
              </w:rPr>
              <w:t>F.3.7.3.1. Elektriğin güvenli kullanılmasına özen gösterir.</w:t>
            </w:r>
          </w:p>
        </w:tc>
      </w:tr>
      <w:tr w:rsidR="002617DD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05.06.2019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06.06.2019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07.06.2019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2617DD" w:rsidRPr="002617DD" w:rsidRDefault="002617DD" w:rsidP="002617DD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Drama Saati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2617DD" w:rsidRPr="005640A2" w:rsidRDefault="002617DD" w:rsidP="002617D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2617DD" w:rsidRPr="0070692D" w:rsidRDefault="002617DD" w:rsidP="002617DD">
            <w:pPr>
              <w:rPr>
                <w:rFonts w:ascii="Tahoma" w:hAnsi="Tahoma" w:cs="Tahoma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Ünite Sonu Değerlendirme</w:t>
            </w:r>
          </w:p>
        </w:tc>
      </w:tr>
      <w:tr w:rsidR="002617DD" w:rsidRPr="00E317AC" w:rsidTr="002617DD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14.06.2019</w:t>
            </w:r>
          </w:p>
          <w:p w:rsidR="002617DD" w:rsidRPr="002617DD" w:rsidRDefault="002617DD" w:rsidP="002617D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617D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2617DD" w:rsidRPr="002617DD" w:rsidRDefault="002617DD" w:rsidP="002617DD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B149A">
              <w:rPr>
                <w:rFonts w:ascii="Tahoma" w:hAnsi="Tahoma" w:cs="Tahoma"/>
                <w:sz w:val="20"/>
                <w:szCs w:val="20"/>
              </w:rPr>
              <w:t>Ünite Sonu Değerlendirme</w:t>
            </w:r>
            <w:bookmarkStart w:id="3" w:name="_GoBack"/>
            <w:bookmarkEnd w:id="3"/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1B7A69"/>
    <w:rsid w:val="001D73F7"/>
    <w:rsid w:val="002617DD"/>
    <w:rsid w:val="003D5083"/>
    <w:rsid w:val="00424964"/>
    <w:rsid w:val="00432D4A"/>
    <w:rsid w:val="004733D5"/>
    <w:rsid w:val="004930BA"/>
    <w:rsid w:val="005640A2"/>
    <w:rsid w:val="00585B4D"/>
    <w:rsid w:val="0070692D"/>
    <w:rsid w:val="008E6303"/>
    <w:rsid w:val="009D5479"/>
    <w:rsid w:val="00A60FD6"/>
    <w:rsid w:val="00A773C3"/>
    <w:rsid w:val="00AB149A"/>
    <w:rsid w:val="00B967BC"/>
    <w:rsid w:val="00DE52C1"/>
    <w:rsid w:val="00E317AC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4E5B0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1563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10458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2018-09-10T20:17:00Z</dcterms:created>
  <dcterms:modified xsi:type="dcterms:W3CDTF">2018-09-10T20:47:00Z</dcterms:modified>
</cp:coreProperties>
</file>