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3AC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D1B7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Milli, Dini ve Manevi Günlerimiz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Cumhuriyet Marşı</w:t>
            </w:r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 w:rsidR="00B25675">
              <w:rPr>
                <w:iCs/>
                <w:color w:val="404040" w:themeColor="text1" w:themeTint="BF"/>
              </w:rPr>
              <w:t xml:space="preserve"> </w:t>
            </w:r>
            <w:r w:rsidR="00746FAB">
              <w:rPr>
                <w:iCs/>
                <w:color w:val="404040" w:themeColor="text1" w:themeTint="BF"/>
              </w:rPr>
              <w:t>2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D1B78" w:rsidP="00E67278">
            <w:r w:rsidRPr="00DD1B78">
              <w:t>Mü.2.A.6. Millî, dinî ve manevi günler ile ilgili müzikler dinler.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B78" w:rsidRPr="00DD1B78" w:rsidRDefault="00DD1B78" w:rsidP="00DD1B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D1B78">
              <w:rPr>
                <w:iCs/>
              </w:rPr>
              <w:t>Millî, dinî ve manevi günler ile ilgili</w:t>
            </w:r>
            <w:r>
              <w:rPr>
                <w:iCs/>
              </w:rPr>
              <w:t xml:space="preserve"> bilinen şarkılar sorulur, söyletilir.</w:t>
            </w:r>
          </w:p>
          <w:p w:rsidR="00B25675" w:rsidRPr="00E67278" w:rsidRDefault="00DD1B78" w:rsidP="00DD1B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Cumhuriyet Marşı bilgisayardan dinletilir, sonra hep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CE5BAB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A2D" w:rsidRDefault="00576A2D" w:rsidP="00161E3C">
      <w:r>
        <w:separator/>
      </w:r>
    </w:p>
  </w:endnote>
  <w:endnote w:type="continuationSeparator" w:id="0">
    <w:p w:rsidR="00576A2D" w:rsidRDefault="00576A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A2D" w:rsidRDefault="00576A2D" w:rsidP="00161E3C">
      <w:r>
        <w:separator/>
      </w:r>
    </w:p>
  </w:footnote>
  <w:footnote w:type="continuationSeparator" w:id="0">
    <w:p w:rsidR="00576A2D" w:rsidRDefault="00576A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27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C1F65-977A-4E80-9D8A-61E36DB3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2018-10-19T21:03:00Z</dcterms:created>
  <dcterms:modified xsi:type="dcterms:W3CDTF">2018-10-19T21:30:00Z</dcterms:modified>
</cp:coreProperties>
</file>