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7F69E1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7F69E1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5A3273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7F69E1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7F69E1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F46A03" w:rsidRPr="00F46A03" w:rsidRDefault="007F69E1" w:rsidP="007F69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46A03"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0E647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E647A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 xml:space="preserve"> 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7F69E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0E647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0E647A">
              <w:rPr>
                <w:rFonts w:ascii="Arial" w:eastAsia="Calibri" w:hAnsi="Arial" w:cs="Arial"/>
              </w:rPr>
              <w:t>8</w:t>
            </w:r>
          </w:p>
        </w:tc>
      </w:tr>
      <w:tr w:rsidR="00F46A03" w:rsidRPr="00F46A03" w:rsidTr="007F69E1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317" w:type="dxa"/>
            <w:vAlign w:val="center"/>
          </w:tcPr>
          <w:p w:rsidR="00F46A03" w:rsidRPr="00F46A03" w:rsidRDefault="000E647A" w:rsidP="007F69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8052E1">
              <w:rPr>
                <w:rFonts w:ascii="Arial" w:eastAsia="Calibri" w:hAnsi="Arial" w:cs="Arial"/>
              </w:rPr>
              <w:t xml:space="preserve"> Şubat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7F69E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0E647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E647A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7F69E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1B37F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1B37F7">
              <w:rPr>
                <w:rFonts w:ascii="Arial" w:eastAsia="Calibri" w:hAnsi="Arial" w:cs="Arial"/>
              </w:rPr>
              <w:t>4</w:t>
            </w:r>
          </w:p>
        </w:tc>
      </w:tr>
      <w:tr w:rsidR="00F46A03" w:rsidRPr="00F46A03" w:rsidTr="007F69E1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2A252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2A2525">
              <w:rPr>
                <w:rFonts w:ascii="Arial" w:eastAsia="Calibri" w:hAnsi="Arial" w:cs="Arial"/>
              </w:rPr>
              <w:t>2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2A2525" w:rsidRDefault="002A2525" w:rsidP="002A2525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29 Ekim, 1 Ocak, 23 Nisan,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>
        <w:rPr>
          <w:rFonts w:ascii="Arial" w:eastAsia="Calibri" w:hAnsi="Arial" w:cs="Arial"/>
          <w:sz w:val="24"/>
          <w:szCs w:val="24"/>
        </w:rPr>
        <w:t>, 19 Mayıs ve Kurban Bayramı (3)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F69E1" w:rsidRPr="00523A6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Pr="00523A6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Pr="00523A6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DA715E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DA715E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BO.1.1.1.3. Nesne kontrolü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hareketleri yapar.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7F69E1" w:rsidRPr="00DA715E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18-19-20-21 ve 25.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0C4F1D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Yer Değiştirmeler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Dönüşler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0C4F1D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7F69E1" w:rsidRPr="000C4F1D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0C4F1D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BO.1.1.1.5. Ritim ve müzik eşliğinde hareket eder. </w:t>
            </w:r>
          </w:p>
        </w:tc>
        <w:tc>
          <w:tcPr>
            <w:tcW w:w="2268" w:type="dxa"/>
            <w:vAlign w:val="center"/>
          </w:tcPr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2. Yer Değiştirmeler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Dönüşler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“Adımlar” ve “Yer Değiştirmeler - Dönüşler”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(mor 1-2. kartlar) etkinlikler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kullanılabileceği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gibi geleneksel halk danslarına da yer verilebilir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F69E1" w:rsidRPr="004718DF" w:rsidRDefault="007F69E1" w:rsidP="007F69E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7F69E1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Pr="009941B8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4D1BCA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4D1BCA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8. Tırmanma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10. Esnetme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BO.1.1.2.3. Verilen bir dizi hareketi, temel hareket beceri gruplarından uygun olanla ilişkilendirir.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BO.1.1.2.4. Oyunu belirlenen kurallara göre oynar.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F69E1" w:rsidRPr="004D1BC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D05C7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7F69E1">
        <w:trPr>
          <w:trHeight w:val="18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BO.1.1.2.4. Oyunu belirlenen kurallara göre oynar.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D05C7A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BO.1.1.3.1. Temel hareketleri yaparken dengesini sağlamak için stratejiler geliştirir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Kontrolü” gerektiren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BO.1.1.3.2. Oyunda kullanılan basit stratejileri tanımlar.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B4041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B4041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BO.1.2.1.2. Sınıf dışında oyunlar oynar.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B4041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Sınıf dışında (okul bahçesi vb.) gerçekleştirilen tüm etkinliklerden yararlanılabilir.</w:t>
            </w:r>
          </w:p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69E1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BO.1.2.2.1. Sağlık ile oyun ve fiziki etkinlikler arasındaki ilişkiyi açıklar.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7F69E1" w:rsidRPr="00EB45D5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7F69E1" w:rsidRPr="00B4041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 “Sağlık Anlayışı I ve II”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</w:p>
          <w:p w:rsidR="007F69E1" w:rsidRPr="00B4041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0411">
              <w:rPr>
                <w:rFonts w:ascii="Tahoma" w:hAnsi="Tahoma" w:cs="Tahoma"/>
                <w:sz w:val="16"/>
                <w:szCs w:val="16"/>
              </w:rPr>
              <w:t>öncelikli</w:t>
            </w:r>
            <w:proofErr w:type="gram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0411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BO.1.2.2.2. Oyun ve fiziki etkinliklere katılırken vücudunda meydana gelen değişiklikleri açıklar. 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E9174D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yararlanılmalıdır.</w:t>
            </w:r>
          </w:p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F69E1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7F69E1" w:rsidRDefault="007F69E1" w:rsidP="007F69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7F69E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BO.1.2.2.3. Oyun ve fiziki etkinliklere katılırken sağlığını korumak ve güvenliği için dikkat etmesi gereken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unsurları söyler.</w:t>
            </w:r>
          </w:p>
        </w:tc>
        <w:tc>
          <w:tcPr>
            <w:tcW w:w="2268" w:type="dxa"/>
            <w:vAlign w:val="center"/>
          </w:tcPr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7F69E1" w:rsidRPr="00581062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7F69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F69E1" w:rsidRPr="00523A6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F69E1" w:rsidRPr="00D77AE1" w:rsidRDefault="007F69E1" w:rsidP="007F69E1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7F69E1" w:rsidRPr="006812D8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7F69E1" w:rsidRPr="00523A61" w:rsidRDefault="007F69E1" w:rsidP="007F69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47A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BO.1.2.2.4. Oyun ve fiziki etkinliklere katılırken dengeli ve düzenli beslenme alışkanlığı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sergiler.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647A" w:rsidRPr="00E9174D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“Beslenme Piramidi”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BO.1.2.2.5. Oyun ve fiziki etkinliklere katılırken temizlik alışkanlıkları sergiler. 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581062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581062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E9174D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7F69E1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7F69E1" w:rsidRDefault="007F69E1"/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47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E647A" w:rsidRPr="00D77AE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BO.1.2.2.6. Güvenli alanlarda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647A" w:rsidRPr="00E9174D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“Güvenlik” bölümlerinden yararlanılmalıdır.</w:t>
            </w:r>
          </w:p>
          <w:p w:rsidR="000E647A" w:rsidRPr="00D77AE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0E647A" w:rsidRPr="0068778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68778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 xml:space="preserve"> “Biz Bir Takımız”, “Eşini Yönlendir”(mor 2. kart) </w:t>
            </w:r>
            <w:proofErr w:type="spellStart"/>
            <w:r w:rsidRPr="0068778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87781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Yer Değiştirmeler -Dönüşler</w:t>
            </w:r>
          </w:p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E647A" w:rsidRPr="0068778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Pr="00687781">
              <w:rPr>
                <w:rFonts w:ascii="Tahoma" w:hAnsi="Tahoma" w:cs="Tahoma"/>
                <w:sz w:val="16"/>
                <w:szCs w:val="16"/>
              </w:rPr>
              <w:t>Halk Oyunları – Kafkas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F44024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0E647A" w:rsidRPr="00F44024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F4402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4024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47A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2. Eşini Yönlendir </w:t>
            </w:r>
          </w:p>
        </w:tc>
        <w:tc>
          <w:tcPr>
            <w:tcW w:w="1560" w:type="dxa"/>
            <w:vMerge w:val="restart"/>
            <w:vAlign w:val="center"/>
          </w:tcPr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647A" w:rsidRPr="005B5DB8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4F37A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4F37A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0E647A" w:rsidRPr="00D77AE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47A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BO.1.2.2.8. Oyun ve fiziki etkinliklerde bireysel güç ve becerilerin farklı olabileceğini açıklar.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Spor Engel Tanımaz </w:t>
            </w:r>
          </w:p>
        </w:tc>
        <w:tc>
          <w:tcPr>
            <w:tcW w:w="1560" w:type="dxa"/>
            <w:vMerge w:val="restart"/>
            <w:vAlign w:val="center"/>
          </w:tcPr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647A" w:rsidRPr="004F37A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 Ayrıca “Spor Engel Tanımaz”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</w:p>
          <w:p w:rsidR="000E647A" w:rsidRPr="004F37A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37A5">
              <w:rPr>
                <w:rFonts w:ascii="Tahoma" w:hAnsi="Tahoma" w:cs="Tahoma"/>
                <w:sz w:val="16"/>
                <w:szCs w:val="16"/>
              </w:rPr>
              <w:t>kullanılabilir</w:t>
            </w:r>
            <w:proofErr w:type="gramEnd"/>
            <w:r w:rsidRPr="004F37A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F6350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647A" w:rsidRPr="00F6350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0E647A" w:rsidRPr="00D77AE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47A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0E647A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E647A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0E647A" w:rsidRPr="0058106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647A" w:rsidRPr="00EB45D5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0E647A" w:rsidRPr="00523A6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647A" w:rsidRPr="00F63502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0E647A" w:rsidRPr="00D77AE1" w:rsidRDefault="000E647A" w:rsidP="000E647A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647A" w:rsidRPr="006812D8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647A" w:rsidRPr="00523A61" w:rsidRDefault="000E647A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647A" w:rsidRPr="00C2667D" w:rsidTr="002D3FC5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0E647A" w:rsidRDefault="000E647A" w:rsidP="000E64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288" w:type="dxa"/>
            <w:gridSpan w:val="7"/>
            <w:vAlign w:val="center"/>
          </w:tcPr>
          <w:p w:rsidR="000E647A" w:rsidRPr="006812D8" w:rsidRDefault="00F37673" w:rsidP="000E64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3334">
              <w:rPr>
                <w:rFonts w:ascii="Tahoma" w:hAnsi="Tahoma" w:cs="Tahoma"/>
                <w:sz w:val="36"/>
                <w:szCs w:val="36"/>
              </w:rPr>
              <w:t>YILSONU</w:t>
            </w:r>
            <w:r w:rsidR="000E647A"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0E647A"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F63502" w:rsidRDefault="00F63502" w:rsidP="00932D32"/>
    <w:p w:rsidR="00F63502" w:rsidRDefault="00F37673" w:rsidP="00932D32">
      <w:proofErr w:type="gramStart"/>
      <w:r>
        <w:t>……………………</w:t>
      </w:r>
      <w:proofErr w:type="gramEnd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616F42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08</w:t>
      </w:r>
      <w:r w:rsidR="008326D4"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7F69E1">
        <w:rPr>
          <w:rFonts w:ascii="Tahoma" w:hAnsi="Tahoma" w:cs="Tahoma"/>
          <w:sz w:val="18"/>
          <w:szCs w:val="18"/>
        </w:rPr>
        <w:t>4</w:t>
      </w:r>
    </w:p>
    <w:p w:rsidR="00616F42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616F42" w:rsidP="00616F42">
      <w:pPr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proofErr w:type="gramStart"/>
      <w:r w:rsidR="00F37673">
        <w:rPr>
          <w:rFonts w:ascii="Tahoma" w:hAnsi="Tahoma" w:cs="Tahoma"/>
          <w:sz w:val="18"/>
          <w:szCs w:val="18"/>
        </w:rPr>
        <w:t>………………..</w:t>
      </w:r>
      <w:proofErr w:type="gramEnd"/>
    </w:p>
    <w:p w:rsidR="008326D4" w:rsidRPr="00F11DDD" w:rsidRDefault="008326D4" w:rsidP="000E647A">
      <w:pPr>
        <w:ind w:left="6372" w:firstLine="708"/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16" w:rsidRDefault="001A7C16" w:rsidP="008D6516">
      <w:pPr>
        <w:spacing w:after="0" w:line="240" w:lineRule="auto"/>
      </w:pPr>
      <w:r>
        <w:separator/>
      </w:r>
    </w:p>
  </w:endnote>
  <w:endnote w:type="continuationSeparator" w:id="0">
    <w:p w:rsidR="001A7C16" w:rsidRDefault="001A7C1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16" w:rsidRDefault="001A7C16" w:rsidP="008D6516">
      <w:pPr>
        <w:spacing w:after="0" w:line="240" w:lineRule="auto"/>
      </w:pPr>
      <w:r>
        <w:separator/>
      </w:r>
    </w:p>
  </w:footnote>
  <w:footnote w:type="continuationSeparator" w:id="0">
    <w:p w:rsidR="001A7C16" w:rsidRDefault="001A7C1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F69E1" w:rsidTr="00AE2629">
      <w:trPr>
        <w:trHeight w:val="1124"/>
      </w:trPr>
      <w:tc>
        <w:tcPr>
          <w:tcW w:w="1560" w:type="dxa"/>
          <w:vAlign w:val="center"/>
        </w:tcPr>
        <w:p w:rsidR="007F69E1" w:rsidRDefault="007F69E1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F69E1" w:rsidRDefault="007F69E1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F37673">
            <w:rPr>
              <w:rFonts w:ascii="Tahoma" w:hAnsi="Tahoma" w:cs="Tahoma"/>
            </w:rPr>
            <w:t>………………………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7F69E1" w:rsidRDefault="007F69E1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7F69E1" w:rsidRDefault="007F69E1" w:rsidP="00F37673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F37673">
            <w:rPr>
              <w:rFonts w:ascii="Tahoma" w:hAnsi="Tahoma" w:cs="Tahoma"/>
            </w:rPr>
            <w:t>…………………………………</w:t>
          </w:r>
          <w:proofErr w:type="gramEnd"/>
        </w:p>
      </w:tc>
      <w:tc>
        <w:tcPr>
          <w:tcW w:w="5387" w:type="dxa"/>
          <w:vAlign w:val="center"/>
        </w:tcPr>
        <w:p w:rsidR="007F69E1" w:rsidRPr="00D77AE1" w:rsidRDefault="007F69E1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7F69E1" w:rsidRPr="00D77AE1" w:rsidRDefault="007F69E1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7F69E1" w:rsidRDefault="007F69E1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7F69E1" w:rsidRDefault="007F69E1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7F69E1" w:rsidRDefault="007F69E1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E647A"/>
    <w:rsid w:val="000F4243"/>
    <w:rsid w:val="00112E6B"/>
    <w:rsid w:val="00163C12"/>
    <w:rsid w:val="00176F5A"/>
    <w:rsid w:val="001A46D7"/>
    <w:rsid w:val="001A7C16"/>
    <w:rsid w:val="001B37F7"/>
    <w:rsid w:val="0022576D"/>
    <w:rsid w:val="002258C7"/>
    <w:rsid w:val="00232BBA"/>
    <w:rsid w:val="00260D56"/>
    <w:rsid w:val="00270EC3"/>
    <w:rsid w:val="002A2525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4F69AC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16F42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72D1"/>
    <w:rsid w:val="007B3B56"/>
    <w:rsid w:val="007F69E1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B045F4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A7825"/>
    <w:rsid w:val="00CE04A2"/>
    <w:rsid w:val="00D034F0"/>
    <w:rsid w:val="00D05C7A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9687D"/>
    <w:rsid w:val="00EB45D5"/>
    <w:rsid w:val="00ED1744"/>
    <w:rsid w:val="00EE0619"/>
    <w:rsid w:val="00EF2228"/>
    <w:rsid w:val="00EF3F02"/>
    <w:rsid w:val="00F11DDD"/>
    <w:rsid w:val="00F37673"/>
    <w:rsid w:val="00F44024"/>
    <w:rsid w:val="00F46A03"/>
    <w:rsid w:val="00F521CD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2A52-9DEF-47CF-8C05-ACC55E0F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cp:lastPrinted>2023-09-08T13:05:00Z</cp:lastPrinted>
  <dcterms:created xsi:type="dcterms:W3CDTF">2024-08-12T05:54:00Z</dcterms:created>
  <dcterms:modified xsi:type="dcterms:W3CDTF">2024-08-12T05:54:00Z</dcterms:modified>
</cp:coreProperties>
</file>