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291B59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291B59">
        <w:rPr>
          <w:rFonts w:ascii="Arial" w:hAnsi="Arial" w:cs="Arial"/>
          <w:sz w:val="48"/>
          <w:szCs w:val="48"/>
        </w:rPr>
        <w:t>5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21315C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317" w:type="dxa"/>
            <w:vAlign w:val="center"/>
          </w:tcPr>
          <w:p w:rsidR="00F46A03" w:rsidRPr="00F46A03" w:rsidRDefault="00333334" w:rsidP="003333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F46A03"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3333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33334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 xml:space="preserve"> 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33333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3333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333334">
              <w:rPr>
                <w:rFonts w:ascii="Arial" w:eastAsia="Calibri" w:hAnsi="Arial" w:cs="Arial"/>
              </w:rPr>
              <w:t>8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D07A3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07A3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F46A03" w:rsidRPr="00F46A03" w:rsidRDefault="00333334" w:rsidP="003333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8052E1">
              <w:rPr>
                <w:rFonts w:ascii="Arial" w:eastAsia="Calibri" w:hAnsi="Arial" w:cs="Arial"/>
              </w:rPr>
              <w:t xml:space="preserve"> Şubat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3333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33334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33333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3333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3333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62241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62241C">
              <w:rPr>
                <w:rFonts w:ascii="Arial" w:eastAsia="Calibri" w:hAnsi="Arial" w:cs="Arial"/>
              </w:rPr>
              <w:t>4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D07A3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D07A3B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86F98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F86F98">
              <w:rPr>
                <w:rFonts w:ascii="Arial" w:eastAsia="Calibri" w:hAnsi="Arial" w:cs="Arial"/>
              </w:rPr>
              <w:t>2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F46A03" w:rsidP="00F46A0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62241C">
        <w:rPr>
          <w:rFonts w:ascii="Arial" w:eastAsia="Calibri" w:hAnsi="Arial" w:cs="Arial"/>
          <w:sz w:val="24"/>
          <w:szCs w:val="24"/>
        </w:rPr>
        <w:t xml:space="preserve">29 Ekim, </w:t>
      </w:r>
      <w:r w:rsidR="008052E1">
        <w:rPr>
          <w:rFonts w:ascii="Arial" w:eastAsia="Calibri" w:hAnsi="Arial" w:cs="Arial"/>
          <w:sz w:val="24"/>
          <w:szCs w:val="24"/>
        </w:rPr>
        <w:t>1 Ocak, 23 Nisan</w:t>
      </w:r>
      <w:r w:rsidR="005538FE">
        <w:rPr>
          <w:rFonts w:ascii="Arial" w:eastAsia="Calibri" w:hAnsi="Arial" w:cs="Arial"/>
          <w:sz w:val="24"/>
          <w:szCs w:val="24"/>
        </w:rPr>
        <w:t>,</w:t>
      </w:r>
      <w:r w:rsidR="008052E1">
        <w:rPr>
          <w:rFonts w:ascii="Arial" w:eastAsia="Calibri" w:hAnsi="Arial" w:cs="Arial"/>
          <w:sz w:val="24"/>
          <w:szCs w:val="24"/>
        </w:rPr>
        <w:t xml:space="preserve"> </w:t>
      </w:r>
      <w:r w:rsidRPr="00F46A03">
        <w:rPr>
          <w:rFonts w:ascii="Arial" w:eastAsia="Calibri" w:hAnsi="Arial" w:cs="Arial"/>
          <w:sz w:val="24"/>
          <w:szCs w:val="24"/>
        </w:rPr>
        <w:t>1 Mayıs</w:t>
      </w:r>
      <w:r w:rsidR="0062241C">
        <w:rPr>
          <w:rFonts w:ascii="Arial" w:eastAsia="Calibri" w:hAnsi="Arial" w:cs="Arial"/>
          <w:sz w:val="24"/>
          <w:szCs w:val="24"/>
        </w:rPr>
        <w:t>, 19 Mayıs</w:t>
      </w:r>
      <w:r w:rsidR="005538FE">
        <w:rPr>
          <w:rFonts w:ascii="Arial" w:eastAsia="Calibri" w:hAnsi="Arial" w:cs="Arial"/>
          <w:sz w:val="24"/>
          <w:szCs w:val="24"/>
        </w:rPr>
        <w:t xml:space="preserve"> ve </w:t>
      </w:r>
      <w:r w:rsidR="0062241C">
        <w:rPr>
          <w:rFonts w:ascii="Arial" w:eastAsia="Calibri" w:hAnsi="Arial" w:cs="Arial"/>
          <w:sz w:val="24"/>
          <w:szCs w:val="24"/>
        </w:rPr>
        <w:t>Kurban</w:t>
      </w:r>
      <w:r w:rsidR="005538FE">
        <w:rPr>
          <w:rFonts w:ascii="Arial" w:eastAsia="Calibri" w:hAnsi="Arial" w:cs="Arial"/>
          <w:sz w:val="24"/>
          <w:szCs w:val="24"/>
        </w:rPr>
        <w:t xml:space="preserve"> Bayramı</w:t>
      </w:r>
      <w:r w:rsidR="0062241C">
        <w:rPr>
          <w:rFonts w:ascii="Arial" w:eastAsia="Calibri" w:hAnsi="Arial" w:cs="Arial"/>
          <w:sz w:val="24"/>
          <w:szCs w:val="24"/>
        </w:rPr>
        <w:t xml:space="preserve"> (3)</w:t>
      </w:r>
      <w:r w:rsidRPr="00F46A03">
        <w:rPr>
          <w:rFonts w:ascii="Arial" w:eastAsia="Calibri" w:hAnsi="Arial" w:cs="Arial"/>
          <w:sz w:val="24"/>
          <w:szCs w:val="24"/>
        </w:rPr>
        <w:t xml:space="preserve"> tatil günleri toplam ders saatinden hariç tutulmuştur</w:t>
      </w:r>
      <w:r w:rsidR="008052E1"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Pr="00523A61" w:rsidRDefault="00291B59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BO.2.1.1.1. Yer değiştirme hareketlerini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Koşma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kartı ile (3. kart) başlanarak sıra olmaksızın </w:t>
            </w: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 xml:space="preserve">diğer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10159">
              <w:rPr>
                <w:rFonts w:ascii="Tahoma" w:hAnsi="Tahoma" w:cs="Tahoma"/>
                <w:sz w:val="16"/>
                <w:szCs w:val="16"/>
              </w:rPr>
              <w:t>EK’lerdeki</w:t>
            </w:r>
            <w:proofErr w:type="spellEnd"/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1B04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046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BO.2.1.1.2. Yer değiştirme hareketlerini vücut, alan farkındalığı ve hareket ilişkilerini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>–kayma kartı (6.kart)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uygulamalara başlanıp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BO.2.1.1.3. Dengeleme hareketlerini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Dengeleme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>hareketleri</w:t>
            </w:r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kart grubundan ağırlık aktarımı (12. kart) ve statik-dinamik (15. kart) denge kartlarıyla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uygulanmaya başlanmalı ve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B59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BO.2.1.1.4. Dengeleme hareketlerini vücut, alan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Eğilme (9.</w:t>
            </w:r>
          </w:p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kart), başlama–durma (14. kart) ve statik-dinamik denge (15. kart) kartlarıyla etkinliklere başlanabilir.</w:t>
            </w:r>
          </w:p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Sıra olmadan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B59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BO.2.1.1.5. Nesne kontrolü gerektiren hareketleri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Atma-tutma (19. kart) ve yakalama (20. kart) etkinlikleri ile başlanabilir.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geldiğinde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BO.2.1.1.6. Nesne kontrolü gereken hareketleri alan, </w:t>
            </w: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Yakalama (20. kart), ayakla vurma (21. kart), raketle vurma (25. kart) etkinliklerine öncelik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B59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B59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291735" w:rsidRPr="004D1BCA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B5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291735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B59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BO.2.1.1.8. Verilen ritim ve müziğe uygun hareket eder.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2. Yer Değiştirmeler- Dönüşler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(mor 1, 2 ve 3. kartlar) etkinlikler kullanılabilir. Adımlar kartına (1. kart) öncelikle yer verilmeli ve dans kartlarındaki etkinlikler çeşitli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ekipmanlarla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yapılmalıdır.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9941B8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Pr="009941B8" w:rsidRDefault="00291B59" w:rsidP="00291B59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</w:t>
            </w:r>
            <w:r w:rsidR="00291735" w:rsidRPr="009941B8">
              <w:rPr>
                <w:rFonts w:ascii="Tahoma" w:hAnsi="Tahoma" w:cs="Tahoma"/>
                <w:b/>
                <w:sz w:val="14"/>
                <w:szCs w:val="14"/>
              </w:rPr>
              <w:t xml:space="preserve"> Kasım – </w:t>
            </w:r>
            <w:r w:rsidRPr="009941B8">
              <w:rPr>
                <w:rFonts w:ascii="Tahoma" w:hAnsi="Tahoma" w:cs="Tahoma"/>
                <w:b/>
                <w:sz w:val="14"/>
                <w:szCs w:val="14"/>
              </w:rPr>
              <w:t>29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Aralık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BO.2.1.2.1. Temel hareket becerilerini uygularken hareketin tekniğine ait özellikleri söyler.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BO.2.1.2.2. Vücut bölümlerinin hareketlerini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“Yer Değiştirme Hareketleri” yürüme (sarı 2. kart) ve yuvarlanma (sarı 7. kart)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öncelikli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</w:t>
            </w: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>” kavramının içeriğini yansıtmaktadır.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9941B8">
        <w:trPr>
          <w:trHeight w:val="18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9941B8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ARALIK - 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</w:t>
            </w: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>” kavramının içeriğini yansıtmaktadır.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BO.2.2.1.1. Çevresindeki imkânları kullanarak oyun ve fiziki etkinliklere düzenli olarak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9941B8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 xml:space="preserve"> 28 Şubat 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BO.2.2.2.1. Sağlıklı olmak için oyun ve fiziki etkinliklere neden katılması gerektiğini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81062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BO.2.2.2.2. Fiziksel uygunluğu oluşturan kavramları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“Fiziksel Etkinlik Piramidi”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BO.2.2.2.3. Oyun ve fiziki etkinlikler ile fiziksel uygunluk kavramları arasında ilişki kurar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- 2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BO.2.2.2.4. Oyun ve fiziki etkinliklere katılırken sağlığını korumak için dikkat etmesi gereken unsurları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81062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BO.2.2.2.5. Oyun ve fiziki etkinliklere katılırken kendisi için güvenlik riski oluşturan unsurları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941B8" w:rsidRPr="00C2667D" w:rsidTr="009941B8">
        <w:trPr>
          <w:trHeight w:val="19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941B8" w:rsidRPr="006812D8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9941B8" w:rsidRDefault="009941B8"/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41B8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941B8" w:rsidRPr="006812D8" w:rsidRDefault="009941B8" w:rsidP="009941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941B8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941B8" w:rsidRPr="00523A61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941B8" w:rsidRPr="00D77AE1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BO.2.2.2.6. Oyun ve fiziki etkinliklerde güvenlik riski oluşturmayan davranışlar sergiler.</w:t>
            </w:r>
          </w:p>
        </w:tc>
        <w:tc>
          <w:tcPr>
            <w:tcW w:w="2268" w:type="dxa"/>
            <w:vAlign w:val="center"/>
          </w:tcPr>
          <w:p w:rsidR="009941B8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941B8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941B8" w:rsidRPr="00523A61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941B8" w:rsidRPr="00523A61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941B8" w:rsidRPr="00330F90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941B8" w:rsidRPr="00D77AE1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941B8" w:rsidRPr="006812D8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941B8" w:rsidRPr="006812D8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941B8" w:rsidRPr="00523A61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941B8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5" w:type="dxa"/>
            <w:textDirection w:val="btLr"/>
            <w:vAlign w:val="center"/>
          </w:tcPr>
          <w:p w:rsidR="009941B8" w:rsidRDefault="009941B8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941B8" w:rsidRPr="006812D8" w:rsidRDefault="009941B8" w:rsidP="009941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941B8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941B8" w:rsidRPr="00523A61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941B8" w:rsidRPr="00523A61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BO.2.2.2.7. Oyun ve fiziki etkinliklerde kendisi ve başkaları arasındaki benzerlik ve farklılıkları açıklar.</w:t>
            </w:r>
          </w:p>
        </w:tc>
        <w:tc>
          <w:tcPr>
            <w:tcW w:w="2268" w:type="dxa"/>
            <w:vAlign w:val="center"/>
          </w:tcPr>
          <w:p w:rsidR="009941B8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9941B8" w:rsidRPr="00281C2F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9941B8" w:rsidRPr="00523A61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9941B8" w:rsidRPr="00EB45D5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941B8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941B8" w:rsidRPr="00523A61" w:rsidRDefault="009941B8" w:rsidP="009941B8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C12EC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CC12EC">
              <w:rPr>
                <w:rFonts w:ascii="Tahoma" w:hAnsi="Tahoma" w:cs="Tahoma"/>
                <w:sz w:val="16"/>
                <w:szCs w:val="16"/>
              </w:rPr>
              <w:t xml:space="preserve"> fiziki etkinliklerden yararlanılabilir.</w:t>
            </w:r>
          </w:p>
        </w:tc>
        <w:tc>
          <w:tcPr>
            <w:tcW w:w="1809" w:type="dxa"/>
            <w:vAlign w:val="center"/>
          </w:tcPr>
          <w:p w:rsidR="009941B8" w:rsidRPr="006812D8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941B8" w:rsidRPr="006812D8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941B8" w:rsidRPr="00523A61" w:rsidRDefault="009941B8" w:rsidP="009941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9941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41B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0</w:t>
            </w:r>
            <w:r w:rsidR="00333334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333334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333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33333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</w:t>
            </w:r>
            <w:r w:rsidR="0033333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333334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(mor kart grubu)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 “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Iş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Birliği Yapalım” (1.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kart) etkinliği öncelikli olarak kullanılmalıdır.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3333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3</w:t>
            </w:r>
            <w:r w:rsidR="0033333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İletişim Yolları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Puan Topla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Doğada (okul bahçesi vb.) gerçekleştirilen tüm etkinliklerden yararlanılmalıdır.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333334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333334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</w:t>
            </w:r>
            <w:r w:rsidR="0033333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333334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9173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33334" w:rsidRPr="00C2667D" w:rsidTr="0062241C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3334" w:rsidRDefault="00333334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3334" w:rsidRDefault="00333334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333334" w:rsidRDefault="00333334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333334" w:rsidRDefault="00333334" w:rsidP="003333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288" w:type="dxa"/>
            <w:gridSpan w:val="7"/>
            <w:vAlign w:val="center"/>
          </w:tcPr>
          <w:p w:rsidR="00333334" w:rsidRPr="00333334" w:rsidRDefault="00333334" w:rsidP="0033333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F63502" w:rsidRDefault="00F63502" w:rsidP="00932D32"/>
    <w:p w:rsidR="00F63502" w:rsidRDefault="00F63502" w:rsidP="00932D32">
      <w:bookmarkStart w:id="5" w:name="_GoBack"/>
      <w:bookmarkEnd w:id="5"/>
    </w:p>
    <w:p w:rsidR="00F63502" w:rsidRDefault="00E764C5" w:rsidP="00932D32">
      <w:proofErr w:type="gramStart"/>
      <w:r>
        <w:t>……………………</w:t>
      </w:r>
      <w:proofErr w:type="gramEnd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333334">
        <w:rPr>
          <w:rFonts w:ascii="Tahoma" w:hAnsi="Tahoma" w:cs="Tahoma"/>
          <w:sz w:val="18"/>
          <w:szCs w:val="18"/>
        </w:rPr>
        <w:t>4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 w:rsidR="00E764C5">
        <w:rPr>
          <w:rFonts w:ascii="Tahoma" w:hAnsi="Tahoma" w:cs="Tahoma"/>
          <w:sz w:val="18"/>
          <w:szCs w:val="18"/>
        </w:rPr>
        <w:t>……………………….</w:t>
      </w:r>
      <w:proofErr w:type="gramEnd"/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63" w:rsidRDefault="009C2A63" w:rsidP="008D6516">
      <w:pPr>
        <w:spacing w:after="0" w:line="240" w:lineRule="auto"/>
      </w:pPr>
      <w:r>
        <w:separator/>
      </w:r>
    </w:p>
  </w:endnote>
  <w:endnote w:type="continuationSeparator" w:id="0">
    <w:p w:rsidR="009C2A63" w:rsidRDefault="009C2A6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63" w:rsidRDefault="009C2A63" w:rsidP="008D6516">
      <w:pPr>
        <w:spacing w:after="0" w:line="240" w:lineRule="auto"/>
      </w:pPr>
      <w:r>
        <w:separator/>
      </w:r>
    </w:p>
  </w:footnote>
  <w:footnote w:type="continuationSeparator" w:id="0">
    <w:p w:rsidR="009C2A63" w:rsidRDefault="009C2A6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62241C" w:rsidTr="00AE2629">
      <w:trPr>
        <w:trHeight w:val="1124"/>
      </w:trPr>
      <w:tc>
        <w:tcPr>
          <w:tcW w:w="1560" w:type="dxa"/>
          <w:vAlign w:val="center"/>
        </w:tcPr>
        <w:p w:rsidR="0062241C" w:rsidRDefault="0062241C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62241C" w:rsidRDefault="0062241C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E764C5">
            <w:rPr>
              <w:rFonts w:ascii="Tahoma" w:hAnsi="Tahoma" w:cs="Tahoma"/>
            </w:rPr>
            <w:t>……………………..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62241C" w:rsidRDefault="0062241C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62241C" w:rsidRDefault="0062241C" w:rsidP="00E764C5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E764C5">
            <w:rPr>
              <w:rFonts w:ascii="Tahoma" w:hAnsi="Tahoma" w:cs="Tahoma"/>
            </w:rPr>
            <w:t>……………………………</w:t>
          </w:r>
          <w:proofErr w:type="gramEnd"/>
        </w:p>
      </w:tc>
      <w:tc>
        <w:tcPr>
          <w:tcW w:w="5387" w:type="dxa"/>
          <w:vAlign w:val="center"/>
        </w:tcPr>
        <w:p w:rsidR="0062241C" w:rsidRPr="00D77AE1" w:rsidRDefault="0062241C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62241C" w:rsidRPr="00D77AE1" w:rsidRDefault="0062241C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62241C" w:rsidRDefault="0062241C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62241C" w:rsidRDefault="0062241C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62241C" w:rsidRDefault="0062241C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1B0467"/>
    <w:rsid w:val="0021315C"/>
    <w:rsid w:val="0022576D"/>
    <w:rsid w:val="002258C7"/>
    <w:rsid w:val="00232BBA"/>
    <w:rsid w:val="00260D56"/>
    <w:rsid w:val="00270EC3"/>
    <w:rsid w:val="00291735"/>
    <w:rsid w:val="00291B59"/>
    <w:rsid w:val="002B163D"/>
    <w:rsid w:val="002D038E"/>
    <w:rsid w:val="002D49D8"/>
    <w:rsid w:val="00333334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B75B8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538FE"/>
    <w:rsid w:val="00564CE1"/>
    <w:rsid w:val="00580B1C"/>
    <w:rsid w:val="00581062"/>
    <w:rsid w:val="005812B7"/>
    <w:rsid w:val="005A3273"/>
    <w:rsid w:val="005A399A"/>
    <w:rsid w:val="005B5DB8"/>
    <w:rsid w:val="005C2161"/>
    <w:rsid w:val="005C27B0"/>
    <w:rsid w:val="00602C0A"/>
    <w:rsid w:val="0062241C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1D81"/>
    <w:rsid w:val="007672D1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941B8"/>
    <w:rsid w:val="009C2A63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B13CB3"/>
    <w:rsid w:val="00B146EF"/>
    <w:rsid w:val="00B40411"/>
    <w:rsid w:val="00B4220D"/>
    <w:rsid w:val="00B448B0"/>
    <w:rsid w:val="00B460EE"/>
    <w:rsid w:val="00B502ED"/>
    <w:rsid w:val="00B64BBB"/>
    <w:rsid w:val="00B8003B"/>
    <w:rsid w:val="00BB68E3"/>
    <w:rsid w:val="00C00018"/>
    <w:rsid w:val="00C2365A"/>
    <w:rsid w:val="00C471BE"/>
    <w:rsid w:val="00C97E7A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764C5"/>
    <w:rsid w:val="00E9174D"/>
    <w:rsid w:val="00EB45D5"/>
    <w:rsid w:val="00ED1744"/>
    <w:rsid w:val="00EE0619"/>
    <w:rsid w:val="00EF2228"/>
    <w:rsid w:val="00EF3F02"/>
    <w:rsid w:val="00F11DDD"/>
    <w:rsid w:val="00F44024"/>
    <w:rsid w:val="00F46A03"/>
    <w:rsid w:val="00F521CD"/>
    <w:rsid w:val="00F63502"/>
    <w:rsid w:val="00F86F98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D156-F936-40C2-A957-57ED671A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2024-08-12T06:04:00Z</dcterms:created>
  <dcterms:modified xsi:type="dcterms:W3CDTF">2024-08-12T06:04:00Z</dcterms:modified>
</cp:coreProperties>
</file>