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77" w:rsidRDefault="00365277">
      <w:bookmarkStart w:id="0" w:name="_Hlk524395357"/>
    </w:p>
    <w:p w:rsidR="00365277" w:rsidRDefault="00365277"/>
    <w:p w:rsidR="00365277" w:rsidRPr="00BE0B1D" w:rsidRDefault="00365277" w:rsidP="00365277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5137511D" wp14:editId="522FA777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D736E0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D736E0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</w:p>
    <w:p w:rsidR="00365277" w:rsidRDefault="00365277" w:rsidP="00365277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331273" w:rsidRDefault="00331273" w:rsidP="00365277">
      <w:pPr>
        <w:jc w:val="center"/>
        <w:rPr>
          <w:rFonts w:ascii="Arial" w:hAnsi="Arial" w:cs="Arial"/>
          <w:sz w:val="48"/>
          <w:szCs w:val="48"/>
        </w:rPr>
        <w:sectPr w:rsidR="00331273" w:rsidSect="00365277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331273" w:rsidRDefault="00331273" w:rsidP="00365277">
      <w:pPr>
        <w:jc w:val="center"/>
        <w:rPr>
          <w:rFonts w:ascii="Arial" w:hAnsi="Arial" w:cs="Arial"/>
          <w:sz w:val="48"/>
          <w:szCs w:val="48"/>
        </w:rPr>
      </w:pPr>
    </w:p>
    <w:p w:rsidR="00331273" w:rsidRPr="00F46A03" w:rsidRDefault="00331273" w:rsidP="0033127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331273" w:rsidRPr="00F46A03" w:rsidRDefault="00331273" w:rsidP="0033127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:rsidR="00331273" w:rsidRPr="00F46A03" w:rsidRDefault="00331273" w:rsidP="0033127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270"/>
        <w:gridCol w:w="2320"/>
        <w:gridCol w:w="1890"/>
        <w:gridCol w:w="851"/>
      </w:tblGrid>
      <w:tr w:rsidR="002D4DA9" w:rsidRPr="00F46A03" w:rsidTr="002D4DA9">
        <w:trPr>
          <w:jc w:val="center"/>
        </w:trPr>
        <w:tc>
          <w:tcPr>
            <w:tcW w:w="1271" w:type="dxa"/>
            <w:vAlign w:val="center"/>
          </w:tcPr>
          <w:p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270" w:type="dxa"/>
            <w:vAlign w:val="center"/>
          </w:tcPr>
          <w:p w:rsidR="002D4DA9" w:rsidRPr="002D4DA9" w:rsidRDefault="002D4DA9" w:rsidP="002D4DA9">
            <w:pPr>
              <w:jc w:val="center"/>
              <w:rPr>
                <w:rFonts w:ascii="Arial" w:hAnsi="Arial" w:cs="Arial"/>
              </w:rPr>
            </w:pPr>
            <w:r w:rsidRPr="002D4DA9">
              <w:rPr>
                <w:rFonts w:ascii="Arial" w:hAnsi="Arial" w:cs="Arial"/>
              </w:rPr>
              <w:t>Kazanım Sayısı</w:t>
            </w:r>
          </w:p>
        </w:tc>
        <w:tc>
          <w:tcPr>
            <w:tcW w:w="2320" w:type="dxa"/>
            <w:vAlign w:val="center"/>
          </w:tcPr>
          <w:p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D4DA9" w:rsidRPr="00F46A03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:rsidR="002D4DA9" w:rsidRPr="008033B3" w:rsidRDefault="002D4DA9" w:rsidP="002D4DA9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  <w:p w:rsidR="002D4DA9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:rsidR="002D4DA9" w:rsidRPr="007159C6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</w:tc>
        <w:tc>
          <w:tcPr>
            <w:tcW w:w="1270" w:type="dxa"/>
            <w:vAlign w:val="center"/>
          </w:tcPr>
          <w:p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20" w:type="dxa"/>
            <w:vAlign w:val="center"/>
          </w:tcPr>
          <w:p w:rsidR="002D4DA9" w:rsidRPr="007159C6" w:rsidRDefault="009D50CE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4DA9" w:rsidRPr="007159C6">
              <w:rPr>
                <w:rFonts w:ascii="Arial" w:hAnsi="Arial" w:cs="Arial"/>
              </w:rPr>
              <w:t xml:space="preserve"> Eylül 202</w:t>
            </w:r>
            <w:r w:rsidR="002D4DA9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2D4DA9" w:rsidRPr="007159C6" w:rsidRDefault="00890446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Ekim</w:t>
            </w:r>
            <w:r w:rsidR="002D4DA9">
              <w:rPr>
                <w:rFonts w:ascii="Arial" w:hAnsi="Arial" w:cs="Arial"/>
              </w:rPr>
              <w:t xml:space="preserve"> 202</w:t>
            </w:r>
            <w:r w:rsidR="009D50CE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4DA9" w:rsidRPr="007159C6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4DA9" w:rsidRPr="00F46A03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:rsidR="002D4DA9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:rsidR="002D4DA9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  <w:p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İşlem</w:t>
            </w:r>
          </w:p>
        </w:tc>
        <w:tc>
          <w:tcPr>
            <w:tcW w:w="1270" w:type="dxa"/>
            <w:vAlign w:val="center"/>
          </w:tcPr>
          <w:p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20" w:type="dxa"/>
            <w:vAlign w:val="center"/>
          </w:tcPr>
          <w:p w:rsidR="002D4DA9" w:rsidRPr="007159C6" w:rsidRDefault="00890446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Ekim</w:t>
            </w:r>
            <w:r w:rsidR="002D4DA9">
              <w:rPr>
                <w:rFonts w:ascii="Arial" w:hAnsi="Arial" w:cs="Arial"/>
              </w:rPr>
              <w:t xml:space="preserve"> 202</w:t>
            </w:r>
            <w:r w:rsidR="009D50CE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90446">
              <w:rPr>
                <w:rFonts w:ascii="Arial" w:hAnsi="Arial" w:cs="Arial"/>
              </w:rPr>
              <w:t xml:space="preserve"> Aralık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4DA9" w:rsidRPr="007159C6" w:rsidRDefault="00890446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5</w:t>
            </w:r>
          </w:p>
        </w:tc>
      </w:tr>
      <w:tr w:rsidR="002D4DA9" w:rsidRPr="00F46A03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1270" w:type="dxa"/>
            <w:vAlign w:val="center"/>
          </w:tcPr>
          <w:p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20" w:type="dxa"/>
            <w:vAlign w:val="center"/>
          </w:tcPr>
          <w:p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90446">
              <w:rPr>
                <w:rFonts w:ascii="Arial" w:hAnsi="Arial" w:cs="Arial"/>
              </w:rPr>
              <w:t xml:space="preserve"> Aralık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4DA9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4DA9" w:rsidRPr="007159C6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2D4DA9" w:rsidRPr="00F46A03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  <w:p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1270" w:type="dxa"/>
            <w:vAlign w:val="center"/>
          </w:tcPr>
          <w:p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20" w:type="dxa"/>
            <w:vAlign w:val="center"/>
          </w:tcPr>
          <w:p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D4DA9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2D4DA9" w:rsidRPr="007159C6" w:rsidRDefault="002D4DA9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Mart 202</w:t>
            </w:r>
            <w:r w:rsidR="009D50CE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4DA9" w:rsidRPr="007159C6" w:rsidRDefault="00890446" w:rsidP="006041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041EA">
              <w:rPr>
                <w:rFonts w:ascii="Arial" w:hAnsi="Arial" w:cs="Arial"/>
              </w:rPr>
              <w:t>6</w:t>
            </w:r>
          </w:p>
        </w:tc>
      </w:tr>
      <w:tr w:rsidR="002D4DA9" w:rsidRPr="00F46A03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Örüntüler</w:t>
            </w:r>
          </w:p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Geometride Temel Kavramlar</w:t>
            </w:r>
          </w:p>
          <w:p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</w:tc>
        <w:tc>
          <w:tcPr>
            <w:tcW w:w="1270" w:type="dxa"/>
            <w:vAlign w:val="center"/>
          </w:tcPr>
          <w:p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20" w:type="dxa"/>
            <w:vAlign w:val="center"/>
          </w:tcPr>
          <w:p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D4DA9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D4DA9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4DA9" w:rsidRPr="007159C6" w:rsidRDefault="002D4DA9" w:rsidP="00890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0446">
              <w:rPr>
                <w:rFonts w:ascii="Arial" w:hAnsi="Arial" w:cs="Arial"/>
              </w:rPr>
              <w:t>2</w:t>
            </w:r>
          </w:p>
        </w:tc>
      </w:tr>
      <w:tr w:rsidR="002D4DA9" w:rsidRPr="00F46A03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Ölçme</w:t>
            </w:r>
          </w:p>
          <w:p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Ölçme</w:t>
            </w:r>
          </w:p>
          <w:p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270" w:type="dxa"/>
            <w:vAlign w:val="center"/>
          </w:tcPr>
          <w:p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20" w:type="dxa"/>
            <w:vAlign w:val="center"/>
          </w:tcPr>
          <w:p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4DA9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2D4DA9" w:rsidRPr="007159C6" w:rsidRDefault="002D4DA9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50C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9D50CE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4DA9" w:rsidRPr="007159C6" w:rsidRDefault="002D4DA9" w:rsidP="00414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44E7">
              <w:rPr>
                <w:rFonts w:ascii="Arial" w:hAnsi="Arial" w:cs="Arial"/>
              </w:rPr>
              <w:t>3</w:t>
            </w:r>
          </w:p>
        </w:tc>
      </w:tr>
      <w:tr w:rsidR="002D4DA9" w:rsidRPr="00F46A03" w:rsidTr="003C68B4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70" w:type="dxa"/>
            <w:vAlign w:val="center"/>
          </w:tcPr>
          <w:p w:rsidR="002D4DA9" w:rsidRPr="00F46A03" w:rsidRDefault="003C68B4" w:rsidP="003C68B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</w:t>
            </w:r>
          </w:p>
        </w:tc>
        <w:tc>
          <w:tcPr>
            <w:tcW w:w="4210" w:type="dxa"/>
            <w:gridSpan w:val="2"/>
          </w:tcPr>
          <w:p w:rsidR="002D4DA9" w:rsidRPr="008D1543" w:rsidRDefault="002D4DA9" w:rsidP="002D4DA9"/>
        </w:tc>
        <w:tc>
          <w:tcPr>
            <w:tcW w:w="851" w:type="dxa"/>
            <w:vAlign w:val="center"/>
          </w:tcPr>
          <w:p w:rsidR="002D4DA9" w:rsidRPr="00F46A03" w:rsidRDefault="002D4DA9" w:rsidP="004144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4144E7">
              <w:rPr>
                <w:rFonts w:ascii="Arial" w:eastAsia="Calibri" w:hAnsi="Arial" w:cs="Arial"/>
              </w:rPr>
              <w:t>3</w:t>
            </w:r>
          </w:p>
        </w:tc>
      </w:tr>
    </w:tbl>
    <w:p w:rsidR="00331273" w:rsidRPr="00F46A03" w:rsidRDefault="00331273" w:rsidP="00331273">
      <w:pPr>
        <w:rPr>
          <w:rFonts w:ascii="Arial" w:eastAsia="Calibri" w:hAnsi="Arial" w:cs="Arial"/>
          <w:sz w:val="28"/>
          <w:szCs w:val="28"/>
        </w:rPr>
      </w:pPr>
    </w:p>
    <w:p w:rsidR="004144E7" w:rsidRDefault="004144E7" w:rsidP="004144E7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:rsidR="00365277" w:rsidRDefault="00365277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D42D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6D42D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Pr="00523A61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Pr="00523A61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Pr="00523A61" w:rsidRDefault="00915221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22F9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D74DCC" w:rsidRPr="00523A61" w:rsidRDefault="004C398B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M.3.1.1.1. Üç basamaklı doğal sayıları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2DD" w:rsidRPr="006D42DD" w:rsidRDefault="00C9749C" w:rsidP="006D42D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</w:t>
            </w:r>
            <w:r w:rsidR="006D42DD" w:rsidRPr="006D42DD">
              <w:rPr>
                <w:rFonts w:ascii="Tahoma" w:hAnsi="Tahoma" w:cs="Tahoma"/>
                <w:b/>
                <w:bCs/>
                <w:sz w:val="16"/>
                <w:szCs w:val="16"/>
              </w:rPr>
              <w:t>al Sayılar</w:t>
            </w:r>
          </w:p>
          <w:p w:rsidR="007053EA" w:rsidRPr="006D42DD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6D42DD">
              <w:rPr>
                <w:rFonts w:ascii="Tahoma" w:hAnsi="Tahoma" w:cs="Tahoma"/>
                <w:bCs/>
                <w:sz w:val="16"/>
                <w:szCs w:val="16"/>
              </w:rPr>
              <w:t>* Üç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53EA" w:rsidRPr="00523A61" w:rsidRDefault="004C398B" w:rsidP="00C63163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Öncelikle modeller kullanılarak üç basamaklı sayılar kavratılır.</w:t>
            </w:r>
          </w:p>
        </w:tc>
        <w:tc>
          <w:tcPr>
            <w:tcW w:w="1559" w:type="dxa"/>
            <w:vAlign w:val="center"/>
          </w:tcPr>
          <w:p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7053EA" w:rsidP="00DA4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C29E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354FDC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91522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BA3A1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C398B" w:rsidRPr="00523A61" w:rsidRDefault="004C398B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M.3.1.1.2. 1000 içinde herhangi bir sayıdan başlayarak birer, onar ve yüzer ileriye doğru ritmik sayar.</w:t>
            </w:r>
          </w:p>
        </w:tc>
        <w:tc>
          <w:tcPr>
            <w:tcW w:w="2693" w:type="dxa"/>
            <w:vAlign w:val="center"/>
          </w:tcPr>
          <w:p w:rsidR="007053EA" w:rsidRDefault="007053EA" w:rsidP="00DF63D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053EA" w:rsidRPr="00DF63D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Birer, Onar</w:t>
            </w:r>
            <w:r w:rsidR="00915221">
              <w:rPr>
                <w:rFonts w:ascii="Tahoma" w:hAnsi="Tahoma" w:cs="Tahoma"/>
                <w:sz w:val="16"/>
                <w:szCs w:val="16"/>
              </w:rPr>
              <w:t xml:space="preserve"> ve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 xml:space="preserve"> Yüzer </w:t>
            </w:r>
            <w:r w:rsidR="00915221">
              <w:rPr>
                <w:rFonts w:ascii="Tahoma" w:hAnsi="Tahoma" w:cs="Tahoma"/>
                <w:sz w:val="16"/>
                <w:szCs w:val="16"/>
              </w:rPr>
              <w:t xml:space="preserve">İleriye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Ritmik Sayma</w:t>
            </w:r>
          </w:p>
          <w:p w:rsidR="007053EA" w:rsidRPr="00523A61" w:rsidRDefault="007053EA" w:rsidP="00DF63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E678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15221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15221" w:rsidRDefault="00915221" w:rsidP="009152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15221" w:rsidRDefault="00915221" w:rsidP="009152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15221" w:rsidRDefault="00915221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915221" w:rsidRDefault="00915221" w:rsidP="009152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15221" w:rsidRPr="004C398B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M.3.1.1.3. Üç basamaklı doğal sayıların basamak adlarını, basamaklarındaki rakamların basamak değerlerini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15221" w:rsidRPr="006D42DD" w:rsidRDefault="00915221" w:rsidP="009152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</w:t>
            </w:r>
            <w:r w:rsidRPr="006D42DD">
              <w:rPr>
                <w:rFonts w:ascii="Tahoma" w:hAnsi="Tahoma" w:cs="Tahoma"/>
                <w:b/>
                <w:bCs/>
                <w:sz w:val="16"/>
                <w:szCs w:val="16"/>
              </w:rPr>
              <w:t>al Sayılar</w:t>
            </w:r>
          </w:p>
          <w:p w:rsidR="00915221" w:rsidRPr="007053EA" w:rsidRDefault="00915221" w:rsidP="009152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D42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Basamak Değeri</w:t>
            </w:r>
          </w:p>
        </w:tc>
        <w:tc>
          <w:tcPr>
            <w:tcW w:w="1418" w:type="dxa"/>
            <w:vMerge/>
            <w:vAlign w:val="center"/>
          </w:tcPr>
          <w:p w:rsidR="00915221" w:rsidRPr="00523A61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15221" w:rsidRPr="00523A61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15221" w:rsidRPr="00523A61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15221" w:rsidRPr="00523A61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5221" w:rsidRPr="00913BE0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4196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8355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M.3.1.1.4. En çok üç basamaklı doğal sayıları en yakın onluğa ya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yüzlüğe yuvarlar.</w:t>
            </w:r>
          </w:p>
        </w:tc>
        <w:tc>
          <w:tcPr>
            <w:tcW w:w="2693" w:type="dxa"/>
            <w:vAlign w:val="center"/>
          </w:tcPr>
          <w:p w:rsidR="0007065D" w:rsidRDefault="007053EA" w:rsidP="007053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053EA" w:rsidRPr="00523A61" w:rsidRDefault="007053EA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915221">
              <w:rPr>
                <w:rFonts w:ascii="Tahoma" w:hAnsi="Tahoma" w:cs="Tahoma"/>
                <w:sz w:val="16"/>
                <w:szCs w:val="16"/>
              </w:rPr>
              <w:t>Sayıları En Yakın Onluğa ve Yüzlüğe Yuvarlayalım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BA3A1D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BA3A1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597537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M.3.1.1.5. 1000’den küçük en çok beş doğal sayıyı karşılaştırır ve sembol kullanarak sıralar.</w:t>
            </w:r>
          </w:p>
        </w:tc>
        <w:tc>
          <w:tcPr>
            <w:tcW w:w="2693" w:type="dxa"/>
            <w:vAlign w:val="center"/>
          </w:tcPr>
          <w:p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597537" w:rsidRPr="00523A61" w:rsidRDefault="00597537" w:rsidP="009152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915221">
              <w:rPr>
                <w:rFonts w:ascii="Tahoma" w:hAnsi="Tahoma" w:cs="Tahoma"/>
                <w:sz w:val="16"/>
                <w:szCs w:val="16"/>
              </w:rPr>
              <w:t>Sayıları Karşılaştıralım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913BE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2DD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2DD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D42DD" w:rsidRPr="00523A61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6D42DD" w:rsidRPr="00523A61" w:rsidRDefault="00BA3A1D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2D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6D42DD" w:rsidRDefault="00C54BA3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D42DD" w:rsidRPr="004C398B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M.3.1.1.6. 100 içinde altışar, yedişer, sekizer ve dokuzar ileriye ritmik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sayar.</w:t>
            </w:r>
          </w:p>
        </w:tc>
        <w:tc>
          <w:tcPr>
            <w:tcW w:w="2693" w:type="dxa"/>
            <w:vAlign w:val="center"/>
          </w:tcPr>
          <w:p w:rsidR="006D42DD" w:rsidRPr="003B0CA8" w:rsidRDefault="006D42DD" w:rsidP="006D42D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D42DD" w:rsidRPr="006D42DD" w:rsidRDefault="006D42DD" w:rsidP="009152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D74DCC">
              <w:t xml:space="preserve"> </w:t>
            </w:r>
            <w:r w:rsidR="00915221">
              <w:rPr>
                <w:rFonts w:ascii="Tahoma" w:hAnsi="Tahoma" w:cs="Tahoma"/>
                <w:bCs/>
                <w:sz w:val="16"/>
                <w:szCs w:val="16"/>
              </w:rPr>
              <w:t>Yüzlük Tabloda Altışar, Yedişer, Sekizer ve Dokuzar İleriye Doğru Ritmik Sayma</w:t>
            </w:r>
          </w:p>
        </w:tc>
        <w:tc>
          <w:tcPr>
            <w:tcW w:w="1418" w:type="dxa"/>
            <w:vMerge/>
            <w:vAlign w:val="center"/>
          </w:tcPr>
          <w:p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2DD" w:rsidRPr="00523A61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2DD" w:rsidRPr="006B7146" w:rsidRDefault="00890446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6D42DD" w:rsidRPr="00913BE0" w:rsidRDefault="005E3644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7053EA" w:rsidP="00BA3A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3-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DA4E47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4C398B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M.3.1.1.7. Aralarındaki fark sabit olan sayı örüntüsünü genişletir ve oluşturur.</w:t>
            </w:r>
          </w:p>
        </w:tc>
        <w:tc>
          <w:tcPr>
            <w:tcW w:w="2693" w:type="dxa"/>
            <w:vAlign w:val="center"/>
          </w:tcPr>
          <w:p w:rsidR="007053EA" w:rsidRPr="003B0CA8" w:rsidRDefault="007053EA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7053EA" w:rsidP="009152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722F94">
              <w:t xml:space="preserve"> </w:t>
            </w:r>
            <w:r w:rsidR="00D74DCC">
              <w:rPr>
                <w:rFonts w:ascii="Tahoma" w:hAnsi="Tahoma" w:cs="Tahoma"/>
                <w:sz w:val="16"/>
                <w:szCs w:val="16"/>
              </w:rPr>
              <w:t xml:space="preserve">Sayı </w:t>
            </w:r>
            <w:r w:rsidR="00915221">
              <w:rPr>
                <w:rFonts w:ascii="Tahoma" w:hAnsi="Tahoma" w:cs="Tahoma"/>
                <w:sz w:val="16"/>
                <w:szCs w:val="16"/>
              </w:rPr>
              <w:t>Örüntüsü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C398B" w:rsidRPr="004C398B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a) Örüntü en çok dört adım genişletilir.</w:t>
            </w:r>
          </w:p>
          <w:p w:rsidR="007053EA" w:rsidRPr="00523A61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b) Örüntüye uygun modelleme çalışmaları yaptırılır.</w:t>
            </w:r>
          </w:p>
        </w:tc>
        <w:tc>
          <w:tcPr>
            <w:tcW w:w="1559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354F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C54BA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Default="004C398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M.3.1.1.8. Tek ve çift doğal sayıları kavrar.</w:t>
            </w:r>
          </w:p>
          <w:p w:rsidR="00722F94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22F94" w:rsidRPr="00523A61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M.3.1.1.9. Tek ve çift doğal sayıların toplamlarını model üzerinde inceleyerek toplamların tek mi çift mi olduğunu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ifade eder.</w:t>
            </w:r>
          </w:p>
        </w:tc>
        <w:tc>
          <w:tcPr>
            <w:tcW w:w="2693" w:type="dxa"/>
            <w:vAlign w:val="center"/>
          </w:tcPr>
          <w:p w:rsidR="007053EA" w:rsidRPr="003B0CA8" w:rsidRDefault="007053EA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D74DCC" w:rsidRPr="00523A61" w:rsidRDefault="00722F94" w:rsidP="00D74DCC">
            <w:pPr>
              <w:rPr>
                <w:rFonts w:ascii="Tahoma" w:hAnsi="Tahoma" w:cs="Tahoma"/>
                <w:sz w:val="16"/>
                <w:szCs w:val="16"/>
              </w:rPr>
            </w:pPr>
            <w:r w:rsidRPr="00722F94">
              <w:rPr>
                <w:rFonts w:ascii="Tahoma" w:hAnsi="Tahoma" w:cs="Tahoma"/>
                <w:sz w:val="16"/>
                <w:szCs w:val="16"/>
              </w:rPr>
              <w:t xml:space="preserve">* Tek ve Çift </w:t>
            </w:r>
            <w:r w:rsidR="00D74DCC">
              <w:rPr>
                <w:rFonts w:ascii="Tahoma" w:hAnsi="Tahoma" w:cs="Tahoma"/>
                <w:sz w:val="16"/>
                <w:szCs w:val="16"/>
              </w:rPr>
              <w:t>Sayılar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Tek ve çift doğal sayılarla çalışılırken gerçek nesneler kullanılır.</w:t>
            </w:r>
          </w:p>
        </w:tc>
        <w:tc>
          <w:tcPr>
            <w:tcW w:w="1559" w:type="dxa"/>
            <w:vAlign w:val="center"/>
          </w:tcPr>
          <w:p w:rsidR="006B7146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146" w:rsidRPr="00523A61" w:rsidRDefault="00365277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722F9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54BA3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4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M.3.1.1.10. 20’ye kadar olan Romen rakamlarını okur ve yazar.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597537" w:rsidRPr="00523A61" w:rsidRDefault="00597537" w:rsidP="00D74D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D74DCC">
              <w:rPr>
                <w:rFonts w:ascii="Tahoma" w:hAnsi="Tahoma" w:cs="Tahoma"/>
                <w:sz w:val="16"/>
                <w:szCs w:val="16"/>
              </w:rPr>
              <w:t>Romen Rakamları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Romen rakamları yanında eski uygarlıkların kullandıkları sayı sembolleri, öğrencilerin matematiğe ilgi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duymalarını sağlamak amacıyla düzeylerine uygun biçimde matematik tarihinden örneklerle tanıtılır.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5-6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5563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M.3.1.2.1. En çok üç basamaklı sayılarla eldesiz ve eldeli toplama işlemini yapar.</w:t>
            </w:r>
          </w:p>
          <w:p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M.3.1.2.2. Üç doğal sayı ile yapılan toplama işleminde sayıların birbirleriyle toplanma sırasının değişmesinin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C54BA3" w:rsidRPr="00C54BA3" w:rsidRDefault="00C54BA3" w:rsidP="00C54BA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15221">
              <w:rPr>
                <w:rFonts w:ascii="Tahoma" w:hAnsi="Tahoma" w:cs="Tahoma"/>
                <w:bCs/>
                <w:sz w:val="16"/>
                <w:szCs w:val="16"/>
              </w:rPr>
              <w:t>Toplama İşlemi</w:t>
            </w:r>
          </w:p>
          <w:p w:rsidR="00835563" w:rsidRPr="00523A61" w:rsidRDefault="00C54BA3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15221">
              <w:rPr>
                <w:rFonts w:ascii="Tahoma" w:hAnsi="Tahoma" w:cs="Tahoma"/>
                <w:bCs/>
                <w:sz w:val="16"/>
                <w:szCs w:val="16"/>
              </w:rPr>
              <w:t>Toplama İşleminde Toplananların Yerleri</w:t>
            </w:r>
          </w:p>
        </w:tc>
        <w:tc>
          <w:tcPr>
            <w:tcW w:w="1418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İşlemlerde parantez işareti bulunan örneklere de yer verilmelidir.</w:t>
            </w:r>
          </w:p>
        </w:tc>
        <w:tc>
          <w:tcPr>
            <w:tcW w:w="1559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35563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5563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5563" w:rsidRDefault="00913B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18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835563" w:rsidRPr="00523A61" w:rsidRDefault="00835563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M.3.1.3.1. Onluk bozma gerektiren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gerektirmeyen çıkarma işlemi yapar.</w:t>
            </w:r>
          </w:p>
        </w:tc>
        <w:tc>
          <w:tcPr>
            <w:tcW w:w="2693" w:type="dxa"/>
            <w:vAlign w:val="center"/>
          </w:tcPr>
          <w:p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D74DCC">
              <w:rPr>
                <w:rFonts w:ascii="Tahoma" w:hAnsi="Tahoma" w:cs="Tahoma"/>
                <w:bCs/>
                <w:sz w:val="16"/>
                <w:szCs w:val="16"/>
              </w:rPr>
              <w:t>Çıkarma İşlemi</w:t>
            </w:r>
          </w:p>
          <w:p w:rsidR="00835563" w:rsidRPr="00523A61" w:rsidRDefault="00835563" w:rsidP="00C54B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35563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5563" w:rsidRDefault="00913BE0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35563" w:rsidRDefault="00835563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5563" w:rsidRDefault="00354FDC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835563" w:rsidRDefault="00CA08B7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M.3.1.3.2. İki basamaklı sayılardan 10’un katı olan iki basamaklı sayıları, üç basamaklı 100’ün katı olan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sayılardan 10’un katı olan iki basamaklı doğal sayıları zihinden çıkarır.</w:t>
            </w:r>
          </w:p>
        </w:tc>
        <w:tc>
          <w:tcPr>
            <w:tcW w:w="2693" w:type="dxa"/>
            <w:vAlign w:val="center"/>
          </w:tcPr>
          <w:p w:rsidR="00835563" w:rsidRPr="003B0CA8" w:rsidRDefault="00835563" w:rsidP="008355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835563" w:rsidRPr="00C54BA3" w:rsidRDefault="00C54BA3" w:rsidP="0083556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>* Zihinden Çıkarma İşlemi</w:t>
            </w:r>
          </w:p>
        </w:tc>
        <w:tc>
          <w:tcPr>
            <w:tcW w:w="1418" w:type="dxa"/>
            <w:vMerge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Üzerine ekleme, sayıları parçalama gibi zihinden işlem stratejileri kullanılır</w:t>
            </w:r>
          </w:p>
        </w:tc>
        <w:tc>
          <w:tcPr>
            <w:tcW w:w="1559" w:type="dxa"/>
            <w:vAlign w:val="center"/>
          </w:tcPr>
          <w:p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13BE0" w:rsidRDefault="00C54BA3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C54BA3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915221">
              <w:rPr>
                <w:rFonts w:ascii="Tahoma" w:hAnsi="Tahoma" w:cs="Tahoma"/>
                <w:sz w:val="16"/>
                <w:szCs w:val="16"/>
              </w:rPr>
              <w:t>68</w:t>
            </w:r>
            <w:r w:rsidRPr="00C54BA3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C54BA3" w:rsidRPr="00913BE0" w:rsidRDefault="00C54BA3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5563" w:rsidRPr="00BC2F3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C54BA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354FDC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M.3.1.2.3. İki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597537" w:rsidRPr="00523A61" w:rsidRDefault="00597537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Toplam</w:t>
            </w:r>
            <w:r w:rsidR="00915221">
              <w:rPr>
                <w:rFonts w:ascii="Tahoma" w:hAnsi="Tahoma" w:cs="Tahoma"/>
                <w:sz w:val="16"/>
                <w:szCs w:val="16"/>
              </w:rPr>
              <w:t>ı Tahmin Edelim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731B0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Tahmin stratejileri kullanılır.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 ve basamak değerleri kullanılarak tahmin stratejileri geliştirmeleri sağlanır.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9924C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8653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8653E" w:rsidRDefault="00C50042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8653E" w:rsidRPr="00523A61" w:rsidRDefault="0048653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8653E" w:rsidRPr="00523A61" w:rsidRDefault="005346D1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48653E" w:rsidRPr="00523A61" w:rsidRDefault="00731B0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48653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48653E" w:rsidRPr="00676504" w:rsidRDefault="00731B0E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M.3.1.2.4. Zihinden toplama işlemi yapar.</w:t>
            </w:r>
          </w:p>
        </w:tc>
        <w:tc>
          <w:tcPr>
            <w:tcW w:w="2693" w:type="dxa"/>
            <w:vAlign w:val="center"/>
          </w:tcPr>
          <w:p w:rsidR="0048653E" w:rsidRPr="003B0CA8" w:rsidRDefault="0048653E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48653E" w:rsidRPr="00523A61" w:rsidRDefault="005346D1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Zihinden Toplama</w:t>
            </w:r>
            <w:r w:rsidR="00D74DCC">
              <w:rPr>
                <w:rFonts w:ascii="Tahoma" w:hAnsi="Tahoma" w:cs="Tahoma"/>
                <w:sz w:val="16"/>
                <w:szCs w:val="16"/>
              </w:rPr>
              <w:t xml:space="preserve"> İşlemi</w:t>
            </w:r>
            <w:r w:rsidR="00915221">
              <w:rPr>
                <w:rFonts w:ascii="Tahoma" w:hAnsi="Tahoma" w:cs="Tahoma"/>
                <w:sz w:val="16"/>
                <w:szCs w:val="16"/>
              </w:rPr>
              <w:t xml:space="preserve"> Yapalım</w:t>
            </w:r>
          </w:p>
        </w:tc>
        <w:tc>
          <w:tcPr>
            <w:tcW w:w="1418" w:type="dxa"/>
            <w:vMerge/>
            <w:vAlign w:val="center"/>
          </w:tcPr>
          <w:p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Toplamları 100’ü geçmeyen iki basamaklı iki sayı; üç basamaklı bir sayı ile bir basamaklı bir sayı;10’un</w:t>
            </w:r>
          </w:p>
          <w:p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31B0E">
              <w:rPr>
                <w:rFonts w:ascii="Tahoma" w:hAnsi="Tahoma" w:cs="Tahoma"/>
                <w:sz w:val="16"/>
                <w:szCs w:val="16"/>
              </w:rPr>
              <w:t>katı</w:t>
            </w:r>
            <w:proofErr w:type="gram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olan iki basamaklı bir sayı ile 100’ün katı olan üç basamaklı bir sayının toplama işlemleri yapılır.</w:t>
            </w:r>
          </w:p>
          <w:p w:rsidR="0048653E" w:rsidRPr="00523A61" w:rsidRDefault="00731B0E" w:rsidP="005346D1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çiftleri, basamak değerleri, üzerine ekleme, sayıları parçalama gibi uygun stratejiler</w:t>
            </w:r>
            <w:r w:rsidR="005346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kullanılır.</w:t>
            </w:r>
          </w:p>
        </w:tc>
        <w:tc>
          <w:tcPr>
            <w:tcW w:w="1559" w:type="dxa"/>
            <w:vAlign w:val="center"/>
          </w:tcPr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6B7146" w:rsidRPr="006B7146" w:rsidRDefault="006B7146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653E" w:rsidRPr="000F3A2E" w:rsidRDefault="0048653E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65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1B0E" w:rsidRDefault="00D736E0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- 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31B0E" w:rsidRPr="00523A61" w:rsidRDefault="002D4DA9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M.3.1.2.5. Bir toplama işleminde verilmeyen toplananı bulur.</w:t>
            </w:r>
          </w:p>
        </w:tc>
        <w:tc>
          <w:tcPr>
            <w:tcW w:w="2693" w:type="dxa"/>
            <w:vAlign w:val="center"/>
          </w:tcPr>
          <w:p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31B0E" w:rsidRDefault="005346D1" w:rsidP="009152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 xml:space="preserve">Toplama İşleminde Verilmeyen Toplananı </w:t>
            </w:r>
            <w:r w:rsidR="00915221">
              <w:rPr>
                <w:rFonts w:ascii="Tahoma" w:hAnsi="Tahoma" w:cs="Tahoma"/>
                <w:sz w:val="16"/>
                <w:szCs w:val="16"/>
              </w:rPr>
              <w:t>Bulma</w:t>
            </w:r>
          </w:p>
        </w:tc>
        <w:tc>
          <w:tcPr>
            <w:tcW w:w="1418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İkiden fazla terim içeren toplama işlemlerinde verilmeyen toplananı bulma çalışmaları yaptırılır.</w:t>
            </w:r>
          </w:p>
          <w:p w:rsidR="00731B0E" w:rsidRPr="00676504" w:rsidRDefault="00731B0E" w:rsidP="005346D1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Doğal sayılarla yapılan toplama işlemlerinde basamaklarda en fazla bir verilmeyen işlem örnekleri de</w:t>
            </w:r>
            <w:r w:rsidR="005346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559" w:type="dxa"/>
            <w:vAlign w:val="center"/>
          </w:tcPr>
          <w:p w:rsidR="00975A9A" w:rsidRDefault="00975A9A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5A9A" w:rsidRDefault="00975A9A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31B0E" w:rsidRPr="000F3A2E" w:rsidRDefault="0092138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31B0E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1B0E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46ACB">
              <w:rPr>
                <w:rFonts w:ascii="Tahoma" w:hAnsi="Tahoma" w:cs="Tahoma"/>
                <w:b/>
                <w:sz w:val="16"/>
                <w:szCs w:val="16"/>
              </w:rPr>
              <w:t>8-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31B0E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M.3.1.2.6.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31B0E" w:rsidRDefault="005346D1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Toplama İşlemini Kullanarak Problem Çözelim</w:t>
            </w:r>
          </w:p>
        </w:tc>
        <w:tc>
          <w:tcPr>
            <w:tcW w:w="1418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 gerektiren problemlere yer verilir.</w:t>
            </w:r>
          </w:p>
          <w:p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</w:t>
            </w:r>
          </w:p>
        </w:tc>
        <w:tc>
          <w:tcPr>
            <w:tcW w:w="1559" w:type="dxa"/>
            <w:vAlign w:val="center"/>
          </w:tcPr>
          <w:p w:rsidR="00731B0E" w:rsidRPr="000F3A2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31B0E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5346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5346D1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97537" w:rsidRPr="00523A61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C468A2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597537" w:rsidRPr="00523A61" w:rsidRDefault="00597537" w:rsidP="004678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Çıkarma İşlemin</w:t>
            </w:r>
            <w:r w:rsidR="004678E9">
              <w:rPr>
                <w:rFonts w:ascii="Tahoma" w:hAnsi="Tahoma" w:cs="Tahoma"/>
                <w:sz w:val="16"/>
                <w:szCs w:val="16"/>
              </w:rPr>
              <w:t>de Farkı Tahmin Etme</w:t>
            </w:r>
          </w:p>
        </w:tc>
        <w:tc>
          <w:tcPr>
            <w:tcW w:w="1418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:rsidR="00597537" w:rsidRPr="00523A61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34F6" w:rsidRPr="00C2667D" w:rsidTr="007D34F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D34F6" w:rsidRPr="00523A61" w:rsidRDefault="007D34F6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7D34F6" w:rsidRPr="00523A61" w:rsidRDefault="007D34F6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7D34F6" w:rsidRPr="0080673E" w:rsidRDefault="007D34F6" w:rsidP="007D34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9924C7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924C7" w:rsidRPr="00523A61" w:rsidRDefault="009924C7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Pr="00523A61" w:rsidRDefault="007D34F6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676504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M.3.1.3.4. Doğal sayılarla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9924C7" w:rsidRPr="003B0CA8" w:rsidRDefault="009924C7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9924C7" w:rsidRPr="00523A61" w:rsidRDefault="005346D1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Çıkarma İşlemini Kullanarak Problem Çözelim</w:t>
            </w:r>
          </w:p>
        </w:tc>
        <w:tc>
          <w:tcPr>
            <w:tcW w:w="1418" w:type="dxa"/>
            <w:vAlign w:val="center"/>
          </w:tcPr>
          <w:p w:rsidR="009924C7" w:rsidRPr="00EB45D5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24C7" w:rsidRPr="00EB45D5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24C7" w:rsidRPr="00731B0E" w:rsidRDefault="009924C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işlemli problemlerle sınırlı kalınır.</w:t>
            </w:r>
          </w:p>
          <w:p w:rsidR="009924C7" w:rsidRPr="00523A61" w:rsidRDefault="009924C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9924C7" w:rsidRPr="000F3A2E" w:rsidRDefault="009924C7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597537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97537" w:rsidRPr="0067650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M.3.4.1.1. Şekil ve nesne grafiğinde gösterilen bilgileri açıklayarak grafikten çetele ve sıklık tablosuna dönüşümler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yapar ve yorumlar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597537" w:rsidRPr="00AE024E" w:rsidRDefault="00597537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Çetele ve Sıklık Tablosu Oluşturalım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67650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Verilerin farklı bölümlerini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karşılaştırarak verinin tamamı hakkında yorum yapmaları istenir. Örneğin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bakkalda bir haftada satılan ekmek sayısını gösteren grafik incelendiğinde hafta sonu satılan ekmek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sayısının diğer günlerde satılan ekmek sayısından daha fazla olduğu fark ettirilir.</w:t>
            </w: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597537" w:rsidRPr="000F3A2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5346D1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5346D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924C7" w:rsidRDefault="009924C7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9924C7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5346D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M.3.4.1.2. Grafiklerde verilen bilgileri kullanarak veya grafikler oluşturarak toplama ve çıkarma işlemleri gerektiren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775D1">
              <w:rPr>
                <w:rFonts w:ascii="Tahoma" w:hAnsi="Tahoma" w:cs="Tahoma"/>
                <w:sz w:val="16"/>
                <w:szCs w:val="16"/>
              </w:rPr>
              <w:t>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924C7" w:rsidRDefault="009924C7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9924C7" w:rsidRPr="00523A61" w:rsidRDefault="005346D1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Grafikleri Kullanarak Problem Çözelim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b) Karşılaştırma gerektiren problemlere yer verilir.</w:t>
            </w:r>
          </w:p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9924C7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5346D1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M.3.4.1.3. En çok üç veri grubuna ait basit tabloları okur, yorumlar ve tablodan elde ettiği veriyi düzenler.</w:t>
            </w:r>
          </w:p>
        </w:tc>
        <w:tc>
          <w:tcPr>
            <w:tcW w:w="2693" w:type="dxa"/>
            <w:vAlign w:val="center"/>
          </w:tcPr>
          <w:p w:rsidR="009924C7" w:rsidRDefault="009924C7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9924C7" w:rsidRDefault="005346D1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Tabloları Yorumlama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9924C7" w:rsidRDefault="009924C7" w:rsidP="00975A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0673E" w:rsidRDefault="00D74DCC" w:rsidP="008067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4678E9">
              <w:rPr>
                <w:rFonts w:ascii="Tahoma" w:hAnsi="Tahoma" w:cs="Tahoma"/>
                <w:sz w:val="16"/>
                <w:szCs w:val="16"/>
              </w:rPr>
              <w:t>105</w:t>
            </w:r>
            <w:r w:rsidR="005346D1" w:rsidRPr="005346D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5346D1" w:rsidRPr="0080673E" w:rsidRDefault="005346D1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12-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M.3.1.4.1. Çarpma işleminin kat anlamını açıklar.</w:t>
            </w:r>
          </w:p>
        </w:tc>
        <w:tc>
          <w:tcPr>
            <w:tcW w:w="2693" w:type="dxa"/>
            <w:vAlign w:val="center"/>
          </w:tcPr>
          <w:p w:rsidR="00597537" w:rsidRPr="008C69CA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97537" w:rsidRPr="00523A61" w:rsidRDefault="00597537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Çarpma İşleminin Kat Anlamı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Çarpmanın kat anlamının tekrarlı toplama anlamıyla ilişkisi vurgulanır</w:t>
            </w:r>
          </w:p>
        </w:tc>
        <w:tc>
          <w:tcPr>
            <w:tcW w:w="1559" w:type="dxa"/>
            <w:vAlign w:val="center"/>
          </w:tcPr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612EE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12EE" w:rsidRDefault="00B612E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612EE" w:rsidRDefault="00B612E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612EE" w:rsidRDefault="004744FB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B612EE" w:rsidRDefault="0056597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M.3.1.4.2. Çarpım tablosunu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612EE" w:rsidRPr="008C69CA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B612EE" w:rsidRPr="00523A61" w:rsidRDefault="00B612EE" w:rsidP="00536C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4678E9">
              <w:rPr>
                <w:rFonts w:ascii="Tahoma" w:hAnsi="Tahoma" w:cs="Tahoma"/>
                <w:sz w:val="16"/>
                <w:szCs w:val="16"/>
              </w:rPr>
              <w:t>Çarpım Tablosu</w:t>
            </w:r>
          </w:p>
        </w:tc>
        <w:tc>
          <w:tcPr>
            <w:tcW w:w="1418" w:type="dxa"/>
            <w:vMerge/>
            <w:vAlign w:val="center"/>
          </w:tcPr>
          <w:p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612EE" w:rsidRPr="00523A61" w:rsidRDefault="00B612EE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100’lük tablodan yararlanarak ve liste şeklinde yazarak çarpım tablosunu oluşturmaları sağlanır.</w:t>
            </w:r>
          </w:p>
        </w:tc>
        <w:tc>
          <w:tcPr>
            <w:tcW w:w="1559" w:type="dxa"/>
            <w:vAlign w:val="center"/>
          </w:tcPr>
          <w:p w:rsidR="00975A9A" w:rsidRDefault="00975A9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12EE" w:rsidRPr="00523A61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12EE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612EE" w:rsidRPr="00C2667D" w:rsidTr="00565979">
        <w:trPr>
          <w:trHeight w:val="205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12EE" w:rsidRDefault="00B612EE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612EE" w:rsidRDefault="00B612EE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>4.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:rsidR="00B612EE" w:rsidRDefault="00565979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>Aralık –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B612EE" w:rsidRDefault="00565979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M.3.1.4.3. İki basamaklı bir doğal sayıyla en çok iki basamaklı bir doğal sayıyı, en çok üç basamaklı bir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12EE">
              <w:rPr>
                <w:rFonts w:ascii="Tahoma" w:hAnsi="Tahoma" w:cs="Tahoma"/>
                <w:sz w:val="16"/>
                <w:szCs w:val="16"/>
              </w:rPr>
              <w:t>sayıyla bir basamaklı bir doğal sayıyı çarpar.</w:t>
            </w:r>
          </w:p>
        </w:tc>
        <w:tc>
          <w:tcPr>
            <w:tcW w:w="2693" w:type="dxa"/>
            <w:vAlign w:val="center"/>
          </w:tcPr>
          <w:p w:rsidR="00B612EE" w:rsidRPr="008C69CA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B612EE" w:rsidRPr="00523A61" w:rsidRDefault="00090D64" w:rsidP="00B612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4678E9">
              <w:rPr>
                <w:rFonts w:ascii="Tahoma" w:hAnsi="Tahoma" w:cs="Tahoma"/>
                <w:sz w:val="16"/>
                <w:szCs w:val="16"/>
              </w:rPr>
              <w:t>Doğal Sayılarla Çarpma İşlemi</w:t>
            </w:r>
          </w:p>
          <w:p w:rsidR="00B612EE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a) Eldeli çarpma işlemlerine yer verilir.</w:t>
            </w:r>
          </w:p>
          <w:p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b) Çarpımları 1000’den küçük sayılarla işlem yapılır.</w:t>
            </w:r>
          </w:p>
        </w:tc>
        <w:tc>
          <w:tcPr>
            <w:tcW w:w="1559" w:type="dxa"/>
            <w:vAlign w:val="center"/>
          </w:tcPr>
          <w:p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12EE" w:rsidRPr="008F5E5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p w:rsidR="00E0273E" w:rsidRDefault="00E0273E" w:rsidP="00932D32"/>
    <w:p w:rsidR="00E0273E" w:rsidRDefault="00E0273E" w:rsidP="00932D32"/>
    <w:p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F3075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4744FB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M.3.1.4.4. 10 ve 100 ile kısa yoldan çarpma işlemi yapar.</w:t>
            </w:r>
          </w:p>
        </w:tc>
        <w:tc>
          <w:tcPr>
            <w:tcW w:w="2693" w:type="dxa"/>
            <w:vAlign w:val="center"/>
          </w:tcPr>
          <w:p w:rsidR="00597537" w:rsidRPr="00565979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97537" w:rsidRPr="00565979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090D64">
              <w:rPr>
                <w:rFonts w:ascii="Tahoma" w:hAnsi="Tahoma" w:cs="Tahoma"/>
                <w:sz w:val="16"/>
                <w:szCs w:val="16"/>
              </w:rPr>
              <w:t>10 ve 100 İle Kısa Yoldan Çarpma</w:t>
            </w:r>
            <w:r w:rsidR="004678E9">
              <w:rPr>
                <w:rFonts w:ascii="Tahoma" w:hAnsi="Tahoma" w:cs="Tahoma"/>
                <w:sz w:val="16"/>
                <w:szCs w:val="16"/>
              </w:rPr>
              <w:t xml:space="preserve"> İşlemi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F3075C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F3075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F3075C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65979" w:rsidRPr="00565979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M.3.1.4.5. 5'e kadar (5 dâhil) çarpım tablosundaki sayıları kullanarak çarpma işleminde çarpanlardan biri</w:t>
            </w:r>
          </w:p>
          <w:p w:rsidR="00E74DEE" w:rsidRPr="009D740D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5979">
              <w:rPr>
                <w:rFonts w:ascii="Tahoma" w:hAnsi="Tahoma" w:cs="Tahoma"/>
                <w:sz w:val="16"/>
                <w:szCs w:val="16"/>
              </w:rPr>
              <w:t>bir</w:t>
            </w:r>
            <w:proofErr w:type="gramEnd"/>
            <w:r w:rsidRPr="00565979">
              <w:rPr>
                <w:rFonts w:ascii="Tahoma" w:hAnsi="Tahoma" w:cs="Tahoma"/>
                <w:sz w:val="16"/>
                <w:szCs w:val="16"/>
              </w:rPr>
              <w:t xml:space="preserve"> arttırıldığında veya azaltıldığında çarpma işleminin sonucunun nasıl değiştiğini fark eder.</w:t>
            </w:r>
          </w:p>
        </w:tc>
        <w:tc>
          <w:tcPr>
            <w:tcW w:w="2693" w:type="dxa"/>
            <w:vAlign w:val="center"/>
          </w:tcPr>
          <w:p w:rsidR="00F3075C" w:rsidRPr="00565979" w:rsidRDefault="00F3075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E74DEE" w:rsidRDefault="00E74DEE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90D64">
              <w:t xml:space="preserve"> </w:t>
            </w:r>
            <w:r w:rsidR="004678E9">
              <w:rPr>
                <w:rFonts w:ascii="Tahoma" w:hAnsi="Tahoma" w:cs="Tahoma"/>
                <w:sz w:val="16"/>
                <w:szCs w:val="16"/>
              </w:rPr>
              <w:t>Çarpma İşleminde Çarpanların Arttırılıp Azaltılması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523A61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Uygun tablolar kullanılarak çarpanlardan biri bir arttıkça çarpımın diğer çarpan değeri kadar arttığı veya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65979">
              <w:rPr>
                <w:rFonts w:ascii="Tahoma" w:hAnsi="Tahoma" w:cs="Tahoma"/>
                <w:sz w:val="16"/>
                <w:szCs w:val="16"/>
              </w:rPr>
              <w:t>çarpanlardan biri bir azaldıkça çarpımın diğer çarpan değeri kadar azaldığı fark ettirilir.</w:t>
            </w:r>
          </w:p>
        </w:tc>
        <w:tc>
          <w:tcPr>
            <w:tcW w:w="1559" w:type="dxa"/>
            <w:vAlign w:val="center"/>
          </w:tcPr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565979">
        <w:trPr>
          <w:trHeight w:val="227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090D64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5F1DB8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31 Aralık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823F96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74DEE" w:rsidRPr="009D740D" w:rsidRDefault="00565979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M.3.1.4.6. Biri çarpma işlemi olmak üzere iki işlem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3075C" w:rsidRPr="00565979" w:rsidRDefault="00F3075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E74DEE" w:rsidRDefault="00E74DEE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90D64">
              <w:t xml:space="preserve"> </w:t>
            </w:r>
            <w:r w:rsidR="004678E9">
              <w:rPr>
                <w:rFonts w:ascii="Tahoma" w:hAnsi="Tahoma" w:cs="Tahoma"/>
                <w:sz w:val="16"/>
                <w:szCs w:val="16"/>
              </w:rPr>
              <w:t>Çarpma İşlemini Kullanarak Problem Çözelim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523A61" w:rsidRDefault="00565979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090D64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090D6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4678E9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M.3.1.5.1. İki basamaklı doğal sayıları bir basamaklı doğal sayılara böler.</w:t>
            </w:r>
          </w:p>
          <w:p w:rsidR="004678E9" w:rsidRDefault="004678E9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678E9" w:rsidRPr="00523A61" w:rsidRDefault="004678E9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M.3.1.5.2. Birler basamağı sıfır olan iki basamaklı bir doğal sayıyı 10’a kısa yoldan böler.</w:t>
            </w:r>
          </w:p>
        </w:tc>
        <w:tc>
          <w:tcPr>
            <w:tcW w:w="2693" w:type="dxa"/>
            <w:vAlign w:val="center"/>
          </w:tcPr>
          <w:p w:rsidR="00597537" w:rsidRPr="00565979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597537" w:rsidRPr="00565979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Bölme İşlemi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090D64" w:rsidRDefault="00597537" w:rsidP="00597537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a) Bölme işleminde diğer işlemlerden farklı olarak işleme en büyük basamaktan başlanması gerektiği vurgulanır.</w:t>
            </w:r>
          </w:p>
          <w:p w:rsidR="00597537" w:rsidRPr="00090D64" w:rsidRDefault="00597537" w:rsidP="00597537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b) Bölme işleminde kalan, bölenden küçük olduğunda işleme devam edilmeyeceği belirtilir.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c) Somut nesnelerle yapılan modellemelerin yanı sıra, sayı doğrusu vb. modeller de kullanılır.</w:t>
            </w:r>
          </w:p>
        </w:tc>
        <w:tc>
          <w:tcPr>
            <w:tcW w:w="1559" w:type="dxa"/>
            <w:vAlign w:val="center"/>
          </w:tcPr>
          <w:p w:rsidR="00597537" w:rsidRPr="00523A61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90D64" w:rsidRPr="00C2667D" w:rsidTr="00776B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90D64" w:rsidRDefault="00090D64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90D64" w:rsidRPr="00523A61" w:rsidRDefault="00090D64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090D64" w:rsidRPr="00523A61" w:rsidRDefault="00090D64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823F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90D64" w:rsidRPr="00523A61" w:rsidRDefault="004744FB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90D64" w:rsidRPr="009D740D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M.3.1.5.3. Bölme işleminde bölünen, bölen, bölüm ve kalan arasındaki ilişkiyi fark eder.</w:t>
            </w:r>
          </w:p>
        </w:tc>
        <w:tc>
          <w:tcPr>
            <w:tcW w:w="2693" w:type="dxa"/>
            <w:vAlign w:val="center"/>
          </w:tcPr>
          <w:p w:rsidR="00090D64" w:rsidRPr="00565979" w:rsidRDefault="00090D64" w:rsidP="0086150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90D64" w:rsidRPr="00090D64" w:rsidRDefault="00090D64" w:rsidP="004678E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062A" w:rsidRPr="002E062A">
              <w:rPr>
                <w:rFonts w:ascii="Tahoma" w:hAnsi="Tahoma" w:cs="Tahoma"/>
                <w:bCs/>
                <w:sz w:val="16"/>
                <w:szCs w:val="16"/>
              </w:rPr>
              <w:t xml:space="preserve">Bölme </w:t>
            </w:r>
            <w:r w:rsidR="004678E9">
              <w:rPr>
                <w:rFonts w:ascii="Tahoma" w:hAnsi="Tahoma" w:cs="Tahoma"/>
                <w:bCs/>
                <w:sz w:val="16"/>
                <w:szCs w:val="16"/>
              </w:rPr>
              <w:t>İşleminde Bölünen, Bölen, Bölüm ve Kalan Arasındaki İlişkiler</w:t>
            </w:r>
          </w:p>
        </w:tc>
        <w:tc>
          <w:tcPr>
            <w:tcW w:w="1418" w:type="dxa"/>
            <w:vMerge/>
            <w:vAlign w:val="center"/>
          </w:tcPr>
          <w:p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90D64" w:rsidRPr="00523A61" w:rsidRDefault="00090D64" w:rsidP="00776B60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Bölme işleminde bölünenin, bölen ve bölüm çarpımının kalan ile toplamına eşit olduğu modelleme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075C">
              <w:rPr>
                <w:rFonts w:ascii="Tahoma" w:hAnsi="Tahoma" w:cs="Tahoma"/>
                <w:sz w:val="16"/>
                <w:szCs w:val="16"/>
              </w:rPr>
              <w:t>işlemlerle gösterilir.</w:t>
            </w:r>
          </w:p>
        </w:tc>
        <w:tc>
          <w:tcPr>
            <w:tcW w:w="1559" w:type="dxa"/>
            <w:vAlign w:val="center"/>
          </w:tcPr>
          <w:p w:rsidR="00090D64" w:rsidRPr="00523A61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90D64" w:rsidRPr="003646A0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90D64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2229DC" w:rsidRDefault="002229DC"/>
    <w:p w:rsidR="002229DC" w:rsidRDefault="002229D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15701"/>
      </w:tblGrid>
      <w:tr w:rsidR="00776B60" w:rsidRPr="00C2667D" w:rsidTr="004744FB">
        <w:trPr>
          <w:trHeight w:val="3255"/>
          <w:tblHeader/>
          <w:jc w:val="center"/>
        </w:trPr>
        <w:tc>
          <w:tcPr>
            <w:tcW w:w="15701" w:type="dxa"/>
            <w:vAlign w:val="center"/>
          </w:tcPr>
          <w:p w:rsidR="00776B60" w:rsidRPr="00776B60" w:rsidRDefault="00090D64" w:rsidP="00776B60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lastRenderedPageBreak/>
              <w:t>YARI</w:t>
            </w:r>
            <w:r w:rsidR="00776B60" w:rsidRPr="00776B60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</w:tc>
      </w:tr>
    </w:tbl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AA4808" w:rsidRPr="008D6516" w:rsidTr="0033127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A4808" w:rsidRPr="00523A61" w:rsidRDefault="00AA4808" w:rsidP="00AA480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AA4808" w:rsidRPr="00523A61" w:rsidRDefault="00AA4808" w:rsidP="00AA480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4744FB" w:rsidRPr="00C2667D" w:rsidTr="0033127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4FB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4FB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4FB" w:rsidRPr="00C2667D" w:rsidTr="0033127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4FB" w:rsidRPr="00523A61" w:rsidRDefault="004744FB" w:rsidP="003312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4FB" w:rsidRPr="00523A61" w:rsidRDefault="004744FB" w:rsidP="003312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4FB" w:rsidRPr="00523A61" w:rsidRDefault="004744FB" w:rsidP="003312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808" w:rsidRPr="00C2667D" w:rsidTr="00331273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A4808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A4808" w:rsidRPr="00523A61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AA4808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AA4808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AA4808" w:rsidRPr="00F3075C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M.3.1.5.4. Biri bölme olacak şekilde iki işlem gerektiren problemleri çözer.</w:t>
            </w:r>
          </w:p>
        </w:tc>
        <w:tc>
          <w:tcPr>
            <w:tcW w:w="2693" w:type="dxa"/>
            <w:vAlign w:val="center"/>
          </w:tcPr>
          <w:p w:rsidR="00AA4808" w:rsidRPr="00565979" w:rsidRDefault="00AA4808" w:rsidP="00AA48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AA4808" w:rsidRPr="00565979" w:rsidRDefault="00AA4808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bCs/>
                <w:sz w:val="16"/>
                <w:szCs w:val="16"/>
              </w:rPr>
              <w:t>Bölme İşlemini Kullanarak Problem Çözelim</w:t>
            </w:r>
          </w:p>
        </w:tc>
        <w:tc>
          <w:tcPr>
            <w:tcW w:w="1418" w:type="dxa"/>
            <w:vAlign w:val="center"/>
          </w:tcPr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:rsidR="00AA4808" w:rsidRPr="00F3075C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AA4808" w:rsidRPr="00523A61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AA4808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90D64">
              <w:rPr>
                <w:rFonts w:ascii="Tahoma" w:hAnsi="Tahoma" w:cs="Tahoma"/>
                <w:sz w:val="16"/>
                <w:szCs w:val="16"/>
              </w:rPr>
              <w:t>.Ünite Değerlendirme (Sayfa 1</w:t>
            </w:r>
            <w:r w:rsidR="004678E9">
              <w:rPr>
                <w:rFonts w:ascii="Tahoma" w:hAnsi="Tahoma" w:cs="Tahoma"/>
                <w:sz w:val="16"/>
                <w:szCs w:val="16"/>
              </w:rPr>
              <w:t>44</w:t>
            </w:r>
            <w:r w:rsidRPr="00090D64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4744FB" w:rsidRDefault="004744FB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19-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M.3.1.6.1. Bütün, yarım ve çeyrek modellerinin kesir gösterimlerini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597537" w:rsidRPr="00090D6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062A" w:rsidRPr="002E062A">
              <w:rPr>
                <w:rFonts w:ascii="Tahoma" w:hAnsi="Tahoma" w:cs="Tahoma"/>
                <w:bCs/>
                <w:sz w:val="16"/>
                <w:szCs w:val="16"/>
              </w:rPr>
              <w:t>Bütün, Yarım ve Çeyrek</w:t>
            </w:r>
            <w:r w:rsidR="004678E9">
              <w:rPr>
                <w:rFonts w:ascii="Tahoma" w:hAnsi="Tahoma" w:cs="Tahoma"/>
                <w:bCs/>
                <w:sz w:val="16"/>
                <w:szCs w:val="16"/>
              </w:rPr>
              <w:t xml:space="preserve"> Modellerinin Kesirlerle Gösterimi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FD211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 xml:space="preserve">a) Kesir gösterimlerinin okunmasında, parça-bütün ilişkisini vurgulayacak ifadeler kullanılır. Örneğin </w:t>
            </w:r>
            <w:r>
              <w:rPr>
                <w:rFonts w:ascii="Tahoma" w:hAnsi="Tahoma" w:cs="Tahoma"/>
                <w:sz w:val="16"/>
                <w:szCs w:val="16"/>
              </w:rPr>
              <w:t xml:space="preserve">¼ </w:t>
            </w:r>
            <w:r w:rsidRPr="00FD2115">
              <w:rPr>
                <w:rFonts w:ascii="Tahoma" w:hAnsi="Tahoma" w:cs="Tahoma"/>
                <w:sz w:val="16"/>
                <w:szCs w:val="16"/>
              </w:rPr>
              <w:t>kesri “dörtte bir” biçiminde okunur ve bir bütünün 4’e bölünüp bir parçası alındığı şeklinde açıklanır.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b) Pay, payda ve kesir çizgisi kullanılan örnekler üzerinden açıklanır.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4BCA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-21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54BCA" w:rsidRDefault="00AA4808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4678E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C54BCA" w:rsidRDefault="004678E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54BCA" w:rsidRDefault="00FD21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M.3.1.6.2. Bir bütünü eş parçalara ayırarak eş parçalardan her birinin birim kesir olduğunu belirtir.</w:t>
            </w:r>
          </w:p>
          <w:p w:rsidR="002E062A" w:rsidRDefault="002E062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E062A" w:rsidRPr="00523A61" w:rsidRDefault="002E062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76B60" w:rsidRPr="00E74DEE" w:rsidRDefault="00776B60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C54BCA" w:rsidRPr="00090D64" w:rsidRDefault="00090D64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Birim Kesir</w:t>
            </w:r>
          </w:p>
        </w:tc>
        <w:tc>
          <w:tcPr>
            <w:tcW w:w="1418" w:type="dxa"/>
            <w:vMerge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FD2115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a) Bütünün “1” olduğu vurgulanır.</w:t>
            </w:r>
          </w:p>
          <w:p w:rsidR="00C54BCA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b) Verilen bütünün eş parçalarından bir tanesinin birim kesir olduğu açıklanır.</w:t>
            </w:r>
          </w:p>
          <w:p w:rsidR="002E062A" w:rsidRDefault="002E062A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E062A" w:rsidRPr="00523A61" w:rsidRDefault="002E062A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BCA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4BCA" w:rsidRPr="00C2667D" w:rsidTr="008662D4">
        <w:trPr>
          <w:trHeight w:val="19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54BCA" w:rsidRDefault="004C0EAC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C54BCA" w:rsidRDefault="004678E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678E9" w:rsidRDefault="004678E9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678E9">
              <w:rPr>
                <w:rFonts w:ascii="Tahoma" w:hAnsi="Tahoma" w:cs="Tahoma"/>
                <w:sz w:val="16"/>
                <w:szCs w:val="16"/>
              </w:rPr>
              <w:t>M.3.1.6.4. Paydası 10 ve 100 olan kesirlerin birim kesirlerini gösterir.</w:t>
            </w:r>
          </w:p>
          <w:p w:rsidR="004678E9" w:rsidRDefault="004678E9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BCA" w:rsidRPr="00523A61" w:rsidRDefault="00FD21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M.3.1.6.3. Pay ve payda arasındaki ilişkiyi açıklar.</w:t>
            </w:r>
          </w:p>
        </w:tc>
        <w:tc>
          <w:tcPr>
            <w:tcW w:w="2693" w:type="dxa"/>
            <w:vAlign w:val="center"/>
          </w:tcPr>
          <w:p w:rsidR="00776B60" w:rsidRPr="00E74DEE" w:rsidRDefault="00776B60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5815D0" w:rsidRDefault="00090D64" w:rsidP="004678E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bCs/>
                <w:sz w:val="16"/>
                <w:szCs w:val="16"/>
              </w:rPr>
              <w:t>Kesirleri Tanıyalım</w:t>
            </w:r>
          </w:p>
          <w:p w:rsidR="004C0EAC" w:rsidRPr="00090D64" w:rsidRDefault="004C0EAC" w:rsidP="004678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Paydası 10 ve 100 Olan Kesirler</w:t>
            </w:r>
          </w:p>
        </w:tc>
        <w:tc>
          <w:tcPr>
            <w:tcW w:w="1418" w:type="dxa"/>
            <w:vMerge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678E9" w:rsidRDefault="004678E9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Paydası 10 olan kesirleri, diğer modellerin (uzunluk, alan vb.) yanı sıra sayı doğrusu üzerinde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D2115">
              <w:rPr>
                <w:rFonts w:ascii="Tahoma" w:hAnsi="Tahoma" w:cs="Tahoma"/>
                <w:sz w:val="16"/>
                <w:szCs w:val="16"/>
              </w:rPr>
              <w:t>gösterme çalışmaları yapılır.</w:t>
            </w:r>
          </w:p>
          <w:p w:rsidR="004678E9" w:rsidRDefault="004678E9" w:rsidP="00C54B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BCA" w:rsidRPr="00523A61" w:rsidRDefault="00FD2115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Pay ve payda arasındaki parça-bütün ilişkisi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BCA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2E062A" w:rsidRDefault="002E062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AA4808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 xml:space="preserve">M.3.1.6.5. </w:t>
            </w:r>
            <w:proofErr w:type="gramStart"/>
            <w:r w:rsidRPr="00BE1710">
              <w:rPr>
                <w:rFonts w:ascii="Tahoma" w:hAnsi="Tahoma" w:cs="Tahoma"/>
                <w:sz w:val="16"/>
                <w:szCs w:val="16"/>
              </w:rPr>
              <w:t>Bir</w:t>
            </w:r>
            <w:r w:rsidR="002E062A">
              <w:rPr>
                <w:rFonts w:ascii="Tahoma" w:hAnsi="Tahoma" w:cs="Tahoma"/>
                <w:sz w:val="16"/>
                <w:szCs w:val="16"/>
              </w:rPr>
              <w:t xml:space="preserve"> çokluğun</w:t>
            </w:r>
            <w:proofErr w:type="gramEnd"/>
            <w:r w:rsidR="002E062A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BE1710">
              <w:rPr>
                <w:rFonts w:ascii="Tahoma" w:hAnsi="Tahoma" w:cs="Tahoma"/>
                <w:sz w:val="16"/>
                <w:szCs w:val="16"/>
              </w:rPr>
              <w:t>belirtilen birim kesir kadarını belirler.</w:t>
            </w:r>
          </w:p>
        </w:tc>
        <w:tc>
          <w:tcPr>
            <w:tcW w:w="2693" w:type="dxa"/>
            <w:vAlign w:val="center"/>
          </w:tcPr>
          <w:p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597537" w:rsidRPr="00090D64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062A" w:rsidRPr="002E062A">
              <w:rPr>
                <w:rFonts w:ascii="Tahoma" w:hAnsi="Tahoma" w:cs="Tahoma"/>
                <w:bCs/>
                <w:sz w:val="16"/>
                <w:szCs w:val="16"/>
              </w:rPr>
              <w:t xml:space="preserve">Bir Çokluğun Belirtilen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Kesir Kadarını Bulma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Problem model kullandırılarak çözdürülür. Daha sonra işlem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22-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28 Şubat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BE171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M.3.1.6.6. Payı paydasından küçük kesirler elde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D2115" w:rsidRPr="00090D64" w:rsidRDefault="00090D64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Kesirler Elde Edelim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Kâğıt, kesir blokları, örüntü blokları ve sayı doğrusu gibi çeşitli modeller kullanarak payı paydasından</w:t>
            </w:r>
          </w:p>
          <w:p w:rsidR="00FD2115" w:rsidRPr="00523A61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1710">
              <w:rPr>
                <w:rFonts w:ascii="Tahoma" w:hAnsi="Tahoma" w:cs="Tahoma"/>
                <w:sz w:val="16"/>
                <w:szCs w:val="16"/>
              </w:rPr>
              <w:t>küçük</w:t>
            </w:r>
            <w:proofErr w:type="gramEnd"/>
            <w:r w:rsidRPr="00BE1710">
              <w:rPr>
                <w:rFonts w:ascii="Tahoma" w:hAnsi="Tahoma" w:cs="Tahoma"/>
                <w:sz w:val="16"/>
                <w:szCs w:val="16"/>
              </w:rPr>
              <w:t xml:space="preserve"> kesirlerle çalışılmalıdır.</w:t>
            </w:r>
          </w:p>
        </w:tc>
        <w:tc>
          <w:tcPr>
            <w:tcW w:w="1559" w:type="dxa"/>
            <w:vAlign w:val="center"/>
          </w:tcPr>
          <w:p w:rsidR="00FD2115" w:rsidRPr="00523A61" w:rsidRDefault="00890446" w:rsidP="0021429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B11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BE1710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M.3.3.5.1. Zamanı dakika ve saat cinsinden söyler, okur ve yazar.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8662D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D2115" w:rsidRPr="003B110D" w:rsidRDefault="003B110D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Saati Öğrenelim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8329B9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23-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M.3.3.5.2. Zaman ölçme birimleri arasındaki ilişkiyi açıklar.</w:t>
            </w:r>
          </w:p>
        </w:tc>
        <w:tc>
          <w:tcPr>
            <w:tcW w:w="2693" w:type="dxa"/>
            <w:vAlign w:val="center"/>
          </w:tcPr>
          <w:p w:rsidR="00FD2115" w:rsidRPr="00FD2115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2115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D2115" w:rsidRPr="00FD2115" w:rsidRDefault="003B110D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sz w:val="16"/>
                <w:szCs w:val="16"/>
              </w:rPr>
              <w:t>Yıl-Hafta-Gün ve Dakika-Saniye Arasındaki İlişkiler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Yıl-hafta, yıl-gün, dakika-saniye arasındaki ilişkiyi açıklar.</w:t>
            </w:r>
          </w:p>
          <w:p w:rsidR="00FD2115" w:rsidRPr="008329B9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Dönüştürme işlemlerine girilmez.</w:t>
            </w:r>
          </w:p>
        </w:tc>
        <w:tc>
          <w:tcPr>
            <w:tcW w:w="1559" w:type="dxa"/>
            <w:vAlign w:val="center"/>
          </w:tcPr>
          <w:p w:rsidR="00FD2115" w:rsidRPr="00523A61" w:rsidRDefault="00FD2115" w:rsidP="00890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F18CC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3B110D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3B110D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AA480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M.3.3.5.3. Olayların oluş sürelerini karşılaştırır.</w:t>
            </w:r>
          </w:p>
        </w:tc>
        <w:tc>
          <w:tcPr>
            <w:tcW w:w="2693" w:type="dxa"/>
            <w:vAlign w:val="center"/>
          </w:tcPr>
          <w:p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597537" w:rsidRPr="003B110D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Olayların Oluş Süreleri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BE171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Görevlerin, belirli bir işin veya eylemin başlamasıyla bitişi arasındaki sürenin ölçümü ve karşılaştırılması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1710">
              <w:rPr>
                <w:rFonts w:ascii="Tahoma" w:hAnsi="Tahoma" w:cs="Tahoma"/>
                <w:sz w:val="16"/>
                <w:szCs w:val="16"/>
              </w:rPr>
              <w:t>yapılır.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Kum saati gibi farklı zaman ölçme araçlarının kullanıldığı örneklere de yer verilir.</w:t>
            </w:r>
          </w:p>
        </w:tc>
        <w:tc>
          <w:tcPr>
            <w:tcW w:w="1559" w:type="dxa"/>
            <w:vAlign w:val="center"/>
          </w:tcPr>
          <w:p w:rsidR="00890446" w:rsidRDefault="00890446" w:rsidP="00890446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86150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BE1710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M.3.3.5.4. Zaman ölçme birimlerinin kullanıldığı problemleri çözer.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D2115" w:rsidRPr="003B110D" w:rsidRDefault="003B110D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062A" w:rsidRPr="002E062A">
              <w:rPr>
                <w:rFonts w:ascii="Tahoma" w:hAnsi="Tahoma" w:cs="Tahoma"/>
                <w:bCs/>
                <w:sz w:val="16"/>
                <w:szCs w:val="16"/>
              </w:rPr>
              <w:t xml:space="preserve">Zaman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Ölçülerini Kullanarak Problem Çözelim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523A61" w:rsidRDefault="00FD2115" w:rsidP="008662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Pr="00523A61" w:rsidRDefault="00FD2115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M.3.3.4.1. Lira ve kuruş ilişkisini gösterir.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FD2115" w:rsidRPr="003B110D" w:rsidRDefault="003B110D" w:rsidP="004C0E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Paralarımız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Örneğin 325 kuruş, 3 lira 25 kuruş şeklinde ifade edilir.</w:t>
            </w:r>
          </w:p>
          <w:p w:rsidR="00FD2115" w:rsidRPr="008662D4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Ondalık gösterime yer verilmez.</w:t>
            </w:r>
          </w:p>
        </w:tc>
        <w:tc>
          <w:tcPr>
            <w:tcW w:w="1559" w:type="dxa"/>
            <w:vAlign w:val="center"/>
          </w:tcPr>
          <w:p w:rsidR="00FD2115" w:rsidRPr="00214292" w:rsidRDefault="00890446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M.3.3.4.2. Paralarımızla ilgili problemleri çözer.</w:t>
            </w:r>
          </w:p>
        </w:tc>
        <w:tc>
          <w:tcPr>
            <w:tcW w:w="2693" w:type="dxa"/>
            <w:vAlign w:val="center"/>
          </w:tcPr>
          <w:p w:rsidR="00FD2115" w:rsidRPr="00E74DEE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FD2115" w:rsidRPr="003B110D" w:rsidRDefault="003B110D" w:rsidP="00FD211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Paralarımızla İlgili Problem Çözelim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Problemlerde tasarrufun önemine vurgu yapılır.</w:t>
            </w:r>
          </w:p>
          <w:p w:rsidR="00FD2115" w:rsidRPr="008662D4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FD2115" w:rsidRPr="00214292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8A2557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26.HAFTA)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59753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M.3.3.6.1. Nesneleri gram ve kilogram cinsinden ölçer.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M.3.3.6.2. Bir nesnenin kütlesini tahmin eder ve ölçme yaparak tahmininin doğruluğunu kontrol eder.</w:t>
            </w:r>
          </w:p>
        </w:tc>
        <w:tc>
          <w:tcPr>
            <w:tcW w:w="2693" w:type="dxa"/>
            <w:vAlign w:val="center"/>
          </w:tcPr>
          <w:p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2E062A" w:rsidRPr="003B110D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Tartma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A2557" w:rsidRPr="00C2667D" w:rsidTr="008A2557">
        <w:trPr>
          <w:trHeight w:val="168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A2557" w:rsidRDefault="008A2557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A2557" w:rsidRPr="00523A61" w:rsidRDefault="00AA4808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A2557" w:rsidRPr="00523A61" w:rsidRDefault="008A255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8A2557" w:rsidRPr="00523A61" w:rsidRDefault="008A2557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A2557" w:rsidRPr="00523A61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M.3.3.6.3. Kilogram ve gramla ilgili problemleri çözer.</w:t>
            </w:r>
          </w:p>
        </w:tc>
        <w:tc>
          <w:tcPr>
            <w:tcW w:w="2693" w:type="dxa"/>
            <w:vAlign w:val="center"/>
          </w:tcPr>
          <w:p w:rsidR="008A2557" w:rsidRPr="00E74DEE" w:rsidRDefault="008A2557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8A2557" w:rsidRPr="003B110D" w:rsidRDefault="008A255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Tartma Ölçülerini Kullanarak Problem Çözelim</w:t>
            </w:r>
          </w:p>
        </w:tc>
        <w:tc>
          <w:tcPr>
            <w:tcW w:w="1418" w:type="dxa"/>
            <w:vMerge/>
            <w:vAlign w:val="center"/>
          </w:tcPr>
          <w:p w:rsidR="008A2557" w:rsidRPr="00EB45D5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2557" w:rsidRPr="00EB45D5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A2557" w:rsidRPr="00BE1710" w:rsidRDefault="008A2557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Dönüştürme gerektiren problemlere yer verilmez.</w:t>
            </w:r>
          </w:p>
          <w:p w:rsidR="008A2557" w:rsidRPr="00EA6052" w:rsidRDefault="008A2557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8A2557" w:rsidRPr="00523A61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8A2557" w:rsidRPr="003646A0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A2557" w:rsidRDefault="005E3644" w:rsidP="003646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8A2557" w:rsidRPr="003B110D">
              <w:rPr>
                <w:rFonts w:ascii="Tahoma" w:hAnsi="Tahoma" w:cs="Tahoma"/>
                <w:sz w:val="16"/>
                <w:szCs w:val="16"/>
              </w:rPr>
              <w:t>.Ünite Değerlendirme (Sayfa 1</w:t>
            </w:r>
            <w:r w:rsidR="004C0EAC">
              <w:rPr>
                <w:rFonts w:ascii="Tahoma" w:hAnsi="Tahoma" w:cs="Tahoma"/>
                <w:sz w:val="16"/>
                <w:szCs w:val="16"/>
              </w:rPr>
              <w:t>91</w:t>
            </w:r>
            <w:r w:rsidR="008A2557" w:rsidRPr="003B110D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8A2557" w:rsidRPr="003646A0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A2557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67C82" w:rsidRPr="00C2667D" w:rsidTr="00A67C82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7C82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A67C82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 – 5 Nisan</w:t>
            </w:r>
          </w:p>
        </w:tc>
        <w:tc>
          <w:tcPr>
            <w:tcW w:w="14713" w:type="dxa"/>
            <w:gridSpan w:val="8"/>
            <w:vAlign w:val="center"/>
          </w:tcPr>
          <w:p w:rsidR="00A67C82" w:rsidRPr="004758A4" w:rsidRDefault="00A67C82" w:rsidP="00A67C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28EB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B28EB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B28EB" w:rsidRPr="00523A61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1B28EB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1B28EB" w:rsidRPr="00523A61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M.3.2.1.1. Küp, kare prizma, dikdörtgen prizma, üçgen prizma, silindir, koni ve küre modellerinin yüzlerini,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646A0">
              <w:rPr>
                <w:rFonts w:ascii="Tahoma" w:hAnsi="Tahoma" w:cs="Tahoma"/>
                <w:sz w:val="16"/>
                <w:szCs w:val="16"/>
              </w:rPr>
              <w:t>köşelerini, ayrıtlarını belirtir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M.3.2.1.2. Küp, kare prizma ve dikdörtgen prizmanın birbirleriyle benzer ve farklı yönlerini açıklar.</w:t>
            </w:r>
          </w:p>
        </w:tc>
        <w:tc>
          <w:tcPr>
            <w:tcW w:w="2693" w:type="dxa"/>
            <w:vAlign w:val="center"/>
          </w:tcPr>
          <w:p w:rsidR="001B28EB" w:rsidRPr="003646A0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:rsidR="001B28EB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:rsidR="001B28EB" w:rsidRPr="00523A61" w:rsidRDefault="001B28EB" w:rsidP="004C0E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C0EAC">
              <w:rPr>
                <w:rFonts w:ascii="Tahoma" w:hAnsi="Tahoma" w:cs="Tahoma"/>
                <w:sz w:val="16"/>
                <w:szCs w:val="16"/>
              </w:rPr>
              <w:t>Küp, Dikdörtgen Prizma, Kare Prizma, Üçgen Prizma, Silindir, Koni, Küre</w:t>
            </w:r>
          </w:p>
        </w:tc>
        <w:tc>
          <w:tcPr>
            <w:tcW w:w="1418" w:type="dxa"/>
            <w:vAlign w:val="center"/>
          </w:tcPr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2.Tüme varım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Grup tartışması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5. Gezi gözlem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A. Yazılı Kaynaklar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Matematik Ders Kitabımız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Ansiklopediler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Güncel yayınlar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Öykü, hikâye kitapları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B. Kaynak kişiler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1.Öğretmenler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Aile bireyleri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C. Görsel Kaynaklar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Video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Etkinlik örnekleri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Bilgisayar vb.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D.EBA</w:t>
            </w:r>
          </w:p>
        </w:tc>
        <w:tc>
          <w:tcPr>
            <w:tcW w:w="2977" w:type="dxa"/>
            <w:vAlign w:val="center"/>
          </w:tcPr>
          <w:p w:rsidR="001B28EB" w:rsidRPr="003646A0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a) Köşe, yüz ve ayrıt özellikleri bakımından karşılaştırma yapılır.</w:t>
            </w:r>
          </w:p>
          <w:p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b) Küp ve kare prizmanın, dikdörtgen prizmanın özel birer durumu olması özelliğine değinilmez.</w:t>
            </w:r>
          </w:p>
        </w:tc>
        <w:tc>
          <w:tcPr>
            <w:tcW w:w="1559" w:type="dxa"/>
            <w:vAlign w:val="center"/>
          </w:tcPr>
          <w:p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B28EB" w:rsidRPr="004758A4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B28EB" w:rsidRPr="00C2667D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B28EB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B28EB" w:rsidRPr="00523A61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1B28EB" w:rsidRPr="00523A61" w:rsidRDefault="001B28EB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1B28EB" w:rsidRPr="00523A61" w:rsidRDefault="003B7798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M.3.2.1.3. Cetvel kullanarak kare, dikdörtgen ve üçgeni çizer; kare ve dikdörtgenin köşegenlerini belirler.</w:t>
            </w:r>
          </w:p>
          <w:p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M.3.2.1.4. Şekillerin kenar sayılarına göre isimlendirildiklerini fark eder.</w:t>
            </w:r>
          </w:p>
        </w:tc>
        <w:tc>
          <w:tcPr>
            <w:tcW w:w="2693" w:type="dxa"/>
            <w:vAlign w:val="center"/>
          </w:tcPr>
          <w:p w:rsidR="001B28EB" w:rsidRPr="003646A0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:rsidR="001B28EB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:rsidR="001B28EB" w:rsidRDefault="001B28EB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sz w:val="16"/>
                <w:szCs w:val="16"/>
              </w:rPr>
              <w:t>Dikdörtgen, Kare ve Üçgen Çizimleri</w:t>
            </w:r>
          </w:p>
          <w:p w:rsidR="004C0EAC" w:rsidRPr="00523A61" w:rsidRDefault="004C0EAC" w:rsidP="004C0E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Şekillerin Kenar Sayıları</w:t>
            </w:r>
          </w:p>
        </w:tc>
        <w:tc>
          <w:tcPr>
            <w:tcW w:w="1418" w:type="dxa"/>
            <w:vAlign w:val="center"/>
          </w:tcPr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2.Tüme varım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Grup tartışması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5. Gezi gözlem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A. Yazılı Kaynaklar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Matematik Ders Kitabımız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Ansiklopediler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Güncel yayınlar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Öykü, hikâye kitapları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B. Kaynak kişiler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1.Öğretmenler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Aile bireyleri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C. Görsel Kaynaklar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Video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Etkinlik örnekleri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Bilgisayar vb.</w:t>
            </w:r>
          </w:p>
          <w:p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D.EBA</w:t>
            </w:r>
          </w:p>
        </w:tc>
        <w:tc>
          <w:tcPr>
            <w:tcW w:w="2977" w:type="dxa"/>
            <w:vAlign w:val="center"/>
          </w:tcPr>
          <w:p w:rsidR="001B28EB" w:rsidRPr="00C16FF8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 xml:space="preserve">a) Çizim yaparken noktalı, </w:t>
            </w:r>
            <w:proofErr w:type="spellStart"/>
            <w:r w:rsidRPr="00C16FF8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veya kareli kâğıt kullanılır.</w:t>
            </w:r>
          </w:p>
          <w:p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Üçgenin köşegeninin olmadığı fark ettirilir.</w:t>
            </w:r>
          </w:p>
          <w:p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28EB" w:rsidRPr="00C16FF8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a) Dörtgen, beşgen, altıgen ve sekizgen tanıtılır.</w:t>
            </w:r>
          </w:p>
          <w:p w:rsidR="001B28EB" w:rsidRPr="00C16FF8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Günlük hayattan şekillere örnekler (petek, kapağı açılmış zarf, trafik işaret levhaları vb.) verilir.</w:t>
            </w:r>
          </w:p>
          <w:p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c) Şekiller; noktalı kâğıt, geometri tahtası vb. araçlar üzerinde gösterilir.</w:t>
            </w:r>
          </w:p>
        </w:tc>
        <w:tc>
          <w:tcPr>
            <w:tcW w:w="1559" w:type="dxa"/>
            <w:vAlign w:val="center"/>
          </w:tcPr>
          <w:p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B28EB" w:rsidRPr="004758A4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C16FF8" w:rsidRDefault="00C16FF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8A255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16FF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:rsidTr="00C16FF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3B779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3B7798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M.3.2.3.1. Şekil modelleri kullanarak kaplama yapar, yaptığı kaplama örüntüsünü noktalı ya da kareli kâğıt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üzerine çizer.</w:t>
            </w:r>
          </w:p>
        </w:tc>
        <w:tc>
          <w:tcPr>
            <w:tcW w:w="2693" w:type="dxa"/>
            <w:vAlign w:val="center"/>
          </w:tcPr>
          <w:p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D5299" w:rsidRPr="00CD5299">
              <w:rPr>
                <w:rFonts w:ascii="Tahoma" w:hAnsi="Tahoma" w:cs="Tahoma"/>
                <w:sz w:val="16"/>
                <w:szCs w:val="16"/>
              </w:rPr>
              <w:t>Geometrik Örüntüler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Birimi üçgen, kare, dikdörtgen olan şekil modelleri kullanılır</w:t>
            </w:r>
          </w:p>
        </w:tc>
        <w:tc>
          <w:tcPr>
            <w:tcW w:w="1559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C16FF8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F43D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3B186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C16FF8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M.3.2.4.1. Noktayı tanır, sembolle gösterir ve isimlendirir.</w:t>
            </w:r>
          </w:p>
        </w:tc>
        <w:tc>
          <w:tcPr>
            <w:tcW w:w="2693" w:type="dxa"/>
            <w:vAlign w:val="center"/>
          </w:tcPr>
          <w:p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1474C2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C16FF8" w:rsidRPr="00523A61" w:rsidRDefault="008A2557" w:rsidP="008A25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Nokta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474C2" w:rsidRPr="00EA6052" w:rsidRDefault="001474C2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C16FF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3B7798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3B779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3B186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DC356D" w:rsidRPr="00523A61" w:rsidRDefault="00C16FF8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M.3.2.4.2. Doğruyu, ışını ve açıyı tanır</w:t>
            </w:r>
          </w:p>
        </w:tc>
        <w:tc>
          <w:tcPr>
            <w:tcW w:w="2693" w:type="dxa"/>
            <w:vAlign w:val="center"/>
          </w:tcPr>
          <w:p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8A2557" w:rsidRPr="008A2557" w:rsidRDefault="00C16FF8" w:rsidP="008A25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C0EAC">
              <w:rPr>
                <w:rFonts w:ascii="Tahoma" w:hAnsi="Tahoma" w:cs="Tahoma"/>
                <w:sz w:val="16"/>
                <w:szCs w:val="16"/>
              </w:rPr>
              <w:t xml:space="preserve"> Doğru, Işın,</w:t>
            </w:r>
            <w:r w:rsidR="008A2557" w:rsidRPr="008A2557">
              <w:rPr>
                <w:rFonts w:ascii="Tahoma" w:hAnsi="Tahoma" w:cs="Tahoma"/>
                <w:sz w:val="16"/>
                <w:szCs w:val="16"/>
              </w:rPr>
              <w:t xml:space="preserve"> Açı</w:t>
            </w:r>
          </w:p>
          <w:p w:rsidR="001474C2" w:rsidRPr="00523A61" w:rsidRDefault="001474C2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474C2" w:rsidRPr="00EA6052" w:rsidRDefault="003B1867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Doğruyu ve ışını tasvir eder, açıya çevresinden örnekler verir.</w:t>
            </w:r>
          </w:p>
        </w:tc>
        <w:tc>
          <w:tcPr>
            <w:tcW w:w="1559" w:type="dxa"/>
            <w:vAlign w:val="center"/>
          </w:tcPr>
          <w:p w:rsidR="001474C2" w:rsidRPr="00523A61" w:rsidRDefault="001474C2" w:rsidP="00890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8A2557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Nisan 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M.3.2.4.3. Doğru parçasını çizgi modelleri ile oluşturur; yatay, dikey ve eğik konumlu doğru parçası modellerine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örnekler vererek çizimlerini yapar.</w:t>
            </w:r>
          </w:p>
        </w:tc>
        <w:tc>
          <w:tcPr>
            <w:tcW w:w="2693" w:type="dxa"/>
            <w:vAlign w:val="center"/>
          </w:tcPr>
          <w:p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*Doğru Parçası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90446" w:rsidRDefault="00890446" w:rsidP="008904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021B66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356D" w:rsidRPr="00523A61" w:rsidRDefault="00DC356D" w:rsidP="00B03A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B186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M.3.2.2.1. Şekillerin birden fazla simetri doğrusu olduğunu şekli katlayarak belirler.</w:t>
            </w:r>
          </w:p>
          <w:p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M.3.2.2.2. Bir parçası verilen simetrik şekli dikey ya da yatay simetri doğrusuna göre tamamlar.</w:t>
            </w:r>
          </w:p>
        </w:tc>
        <w:tc>
          <w:tcPr>
            <w:tcW w:w="2693" w:type="dxa"/>
            <w:vAlign w:val="center"/>
          </w:tcPr>
          <w:p w:rsidR="002E4800" w:rsidRPr="002E4800" w:rsidRDefault="002E4800" w:rsidP="002E480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3B1867" w:rsidRPr="004C0EAC" w:rsidRDefault="002E4800" w:rsidP="004C0E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E4800">
              <w:rPr>
                <w:rFonts w:ascii="Tahoma" w:hAnsi="Tahoma" w:cs="Tahoma"/>
                <w:bCs/>
                <w:sz w:val="16"/>
                <w:szCs w:val="16"/>
              </w:rPr>
              <w:t>* Simetri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B1867" w:rsidRP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a) Kare, dikdörtgen ve daire ile sınırlı kalınır.</w:t>
            </w:r>
          </w:p>
          <w:p w:rsidR="00DC356D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b) Dikdörtgende köşegenin simetri doğrusu olmadığı fark ettirilir.</w:t>
            </w:r>
          </w:p>
          <w:p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1867" w:rsidRPr="00EA6052" w:rsidRDefault="003B1867" w:rsidP="002E4800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Simetrik şeklin eş parçalarının incelenmesi, ilişkilendirilmesi ve eş parçaların özelliklerinin fark edilmesi</w:t>
            </w:r>
            <w:r w:rsidR="002E48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:rsidR="00975A9A" w:rsidRDefault="00975A9A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6B7146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</w:t>
            </w:r>
            <w:r w:rsidR="00975A9A">
              <w:rPr>
                <w:rFonts w:ascii="Tahoma" w:hAnsi="Tahoma" w:cs="Tahoma"/>
                <w:sz w:val="16"/>
                <w:szCs w:val="16"/>
              </w:rPr>
              <w:t xml:space="preserve">Ünite Değerlendirmesi (sayfa </w:t>
            </w:r>
            <w:r w:rsidR="004C0EAC">
              <w:rPr>
                <w:rFonts w:ascii="Tahoma" w:hAnsi="Tahoma" w:cs="Tahoma"/>
                <w:sz w:val="16"/>
                <w:szCs w:val="16"/>
              </w:rPr>
              <w:t>225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:rsidR="00904AB8" w:rsidRDefault="00904AB8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2E4800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31-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32.HAFTA)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4C0EAC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M.3.3.1.1. Bir metre, yarım metre, 10 cm ve 5 cm için standart olmayan ölçme araçları tanımlar ve bunları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kullanarak ölçme yapar.</w:t>
            </w:r>
          </w:p>
          <w:p w:rsidR="004C0EAC" w:rsidRDefault="004C0EAC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EAC" w:rsidRPr="00523A61" w:rsidRDefault="004C0EAC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M.3.3.1.2. Metre ile santimetre arasındaki ilişkiyi açıklar ve birbiri cinsinden yazar.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97537" w:rsidRPr="00523A61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sz w:val="16"/>
                <w:szCs w:val="16"/>
              </w:rPr>
              <w:t>Metre ve Santimetre Arasındaki İlişki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33701F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Öğrencilerin kulaç, adım, karış gibi bedensel ve ip, tel, kalem gibi bedensel olmayan ölçme araçları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701F">
              <w:rPr>
                <w:rFonts w:ascii="Tahoma" w:hAnsi="Tahoma" w:cs="Tahoma"/>
                <w:sz w:val="16"/>
                <w:szCs w:val="16"/>
              </w:rPr>
              <w:t>tanımlamaları</w:t>
            </w:r>
            <w:proofErr w:type="gramEnd"/>
            <w:r w:rsidRPr="0033701F">
              <w:rPr>
                <w:rFonts w:ascii="Tahoma" w:hAnsi="Tahoma" w:cs="Tahoma"/>
                <w:sz w:val="16"/>
                <w:szCs w:val="16"/>
              </w:rPr>
              <w:t xml:space="preserve"> ve bunları kullanarak farklı ölçme etkinlikleri yapmaları istenir.</w:t>
            </w:r>
          </w:p>
          <w:p w:rsidR="004C0EAC" w:rsidRDefault="004C0EAC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EAC" w:rsidRPr="0033701F" w:rsidRDefault="004C0EAC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a) Dönüşümlerde ondalık gösterim gerektirmeyen sayılar kullanılmasına dikkat edilir.</w:t>
            </w:r>
          </w:p>
          <w:p w:rsidR="004C0EAC" w:rsidRPr="00523A61" w:rsidRDefault="004C0EAC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b) Dönüşümler somut uygulamalarla yaptırılır.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B186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1867" w:rsidRDefault="008C502C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B1867" w:rsidRPr="00523A61" w:rsidRDefault="005E3644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1867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B1867" w:rsidRPr="00523A61" w:rsidRDefault="003B1867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B1867" w:rsidRPr="00523A61" w:rsidRDefault="0033701F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M.3.3.1.3. Cetvel kullanarak uzunluğu verilen bir doğru parçasını çizer.</w:t>
            </w:r>
          </w:p>
        </w:tc>
        <w:tc>
          <w:tcPr>
            <w:tcW w:w="2693" w:type="dxa"/>
            <w:vAlign w:val="center"/>
          </w:tcPr>
          <w:p w:rsidR="003B1867" w:rsidRDefault="003B1867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3B1867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Cetveli Kullanalım</w:t>
            </w:r>
          </w:p>
        </w:tc>
        <w:tc>
          <w:tcPr>
            <w:tcW w:w="1418" w:type="dxa"/>
            <w:vMerge/>
            <w:vAlign w:val="center"/>
          </w:tcPr>
          <w:p w:rsidR="003B1867" w:rsidRPr="00EB45D5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B1867" w:rsidRPr="00EB45D5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B1867" w:rsidRPr="00EA6052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B1867" w:rsidRPr="00523A61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1867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3701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33701F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97537" w:rsidRPr="00523A61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3B779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6 Mayıs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A67C82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M.3.3.1.4. Kilometreyi tanır, kullanım alanlarını belirtir ve kilometre ile metre arasındaki ilişkiyi fark eder.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D5299" w:rsidRPr="00CD5299">
              <w:rPr>
                <w:rFonts w:ascii="Tahoma" w:hAnsi="Tahoma" w:cs="Tahoma"/>
                <w:sz w:val="16"/>
                <w:szCs w:val="16"/>
              </w:rPr>
              <w:t>Kilometrenin Kullanım Alanları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Birimler arası dönüşüm işlemlerine yer verilmez</w:t>
            </w:r>
          </w:p>
        </w:tc>
        <w:tc>
          <w:tcPr>
            <w:tcW w:w="1559" w:type="dxa"/>
            <w:vAlign w:val="center"/>
          </w:tcPr>
          <w:p w:rsidR="00890446" w:rsidRDefault="00890446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:rsidR="00890446" w:rsidRDefault="00890446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8C502C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3701F" w:rsidRPr="00523A61" w:rsidRDefault="005E3644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26189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E364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M.3.3.1.5. Metre ve santimetre birimlerinin kullanıldığı problemleri çözer.</w:t>
            </w:r>
          </w:p>
        </w:tc>
        <w:tc>
          <w:tcPr>
            <w:tcW w:w="2693" w:type="dxa"/>
            <w:vAlign w:val="center"/>
          </w:tcPr>
          <w:p w:rsidR="0033701F" w:rsidRDefault="0033701F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33701F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Uzunluk Ölçülerini Kullanarak Problem Çözelim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EA6052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Problem çözerken en çok iki işlemli problemlere yer verilir.</w:t>
            </w:r>
          </w:p>
        </w:tc>
        <w:tc>
          <w:tcPr>
            <w:tcW w:w="1559" w:type="dxa"/>
            <w:vAlign w:val="center"/>
          </w:tcPr>
          <w:p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8C502C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M.3.3.2.1. Nesnelerin çevrelerini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3701F" w:rsidRDefault="0033701F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 Ölçme </w:t>
            </w:r>
          </w:p>
          <w:p w:rsidR="0033701F" w:rsidRPr="00523A61" w:rsidRDefault="0033701F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CD5299">
              <w:t xml:space="preserve"> </w:t>
            </w:r>
            <w:r w:rsidR="003C68B4">
              <w:rPr>
                <w:rFonts w:ascii="Tahoma" w:hAnsi="Tahoma" w:cs="Tahoma"/>
                <w:sz w:val="16"/>
                <w:szCs w:val="16"/>
              </w:rPr>
              <w:t>Çevre Ölçme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EA6052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82337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3B7798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>33-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36527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A67C82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M.3.3.2.2. Şekillerin çevre uzunluğunu standart olmayan ve standart birimler kullanarak ölçer.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M.3.3.2.3. Şekillerin çevre uzunluğunu hesaplar.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D5299" w:rsidRPr="00CD5299">
              <w:rPr>
                <w:rFonts w:ascii="Tahoma" w:hAnsi="Tahoma" w:cs="Tahoma"/>
                <w:sz w:val="16"/>
                <w:szCs w:val="16"/>
              </w:rPr>
              <w:t xml:space="preserve">Şekillerin </w:t>
            </w:r>
            <w:r w:rsidR="003C68B4">
              <w:rPr>
                <w:rFonts w:ascii="Tahoma" w:hAnsi="Tahoma" w:cs="Tahoma"/>
                <w:sz w:val="16"/>
                <w:szCs w:val="16"/>
              </w:rPr>
              <w:t>Çevre Uzunluğu</w:t>
            </w:r>
          </w:p>
          <w:p w:rsidR="00597537" w:rsidRPr="00523A61" w:rsidRDefault="00597537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Çevre Hesapları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4747C6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Önce standart olmayan birimlerle ölçme yapılır.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Bir şeklin çevre uzunluğunu ölçerken aynı kenarları tekrar tekrar ölçmemesi ve ölçülmeyen kenar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kalmaması gerektiği vurgulanır.</w:t>
            </w:r>
          </w:p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4747C6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Geometri tahtası, noktalı veya kareli kâğıtta verilmiş olan kare, dikdörtgen veya bunların birleşiminden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oluşturulan şekillerin çevre uzunlukları hesaplatılır.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Çemberin çevresi hesaplanmaz</w:t>
            </w: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:rsidTr="004747C6">
        <w:trPr>
          <w:trHeight w:val="21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30 Mayıs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365277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M.3.3.2.4. Şekillerin çevre uzunlukları ile ilgili problemleri çözer.</w:t>
            </w:r>
          </w:p>
        </w:tc>
        <w:tc>
          <w:tcPr>
            <w:tcW w:w="2693" w:type="dxa"/>
            <w:vAlign w:val="center"/>
          </w:tcPr>
          <w:p w:rsidR="004747C6" w:rsidRDefault="004747C6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4747C6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Çevre Hesaplamaları İle İlgili Problem Çözelim</w:t>
            </w:r>
          </w:p>
        </w:tc>
        <w:tc>
          <w:tcPr>
            <w:tcW w:w="1418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747C6" w:rsidRPr="00EA6052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3B7798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M.3.3.3.1. Şekillerin alanını standart olmayan uygun malzeme ile kaplar ve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M.3.3.3.2. Bir alanı, standart olmayan alan ölçme birimleriyle tahmin eder ve birimleri sayarak tahminini kontrol eder</w:t>
            </w:r>
            <w:r w:rsidR="007A7DF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747C6" w:rsidRDefault="004747C6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</w:t>
            </w: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Ölçme </w:t>
            </w:r>
          </w:p>
          <w:p w:rsidR="00CD5299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Alan Ölçme</w:t>
            </w:r>
          </w:p>
        </w:tc>
        <w:tc>
          <w:tcPr>
            <w:tcW w:w="1418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747C6" w:rsidRP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Kaplama malzemesi olarak eş büyüklükte renkli kâğıt, plastik vb. malzeme kullanılabilir. Kaplanacak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yüzeyin tek parça olmasına özellikle dikkat edilir.</w:t>
            </w:r>
          </w:p>
          <w:p w:rsidR="004747C6" w:rsidRP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Alan ölçmede birim sayısı ve birim tekrarının önemi vurgulanır.</w:t>
            </w:r>
          </w:p>
          <w:p w:rsid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c) Öğrencilerin birim sayısını sayarak söylemelerine yönelik çalışmalara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747C6" w:rsidRPr="00EA6052" w:rsidRDefault="004747C6" w:rsidP="007A7DF3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ç) İki farklı şeklin aynı türden standart olmayan birimlerle kaplanarak ölçülmesi ve alanlarının</w:t>
            </w:r>
            <w:r w:rsidR="007A7DF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karşılaştırılmasına yönelik çalışmalar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4747C6" w:rsidRPr="00523A61" w:rsidRDefault="006B714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8"/>
      <w:tr w:rsidR="004747C6" w:rsidRPr="00523A61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97537" w:rsidRPr="00523A61" w:rsidRDefault="00597537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>0 Haziran</w:t>
            </w:r>
            <w:r w:rsidR="00890446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9044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597537" w:rsidRPr="00523A61" w:rsidRDefault="009D50CE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M.3.3.7.1. Standart sıvı ölçme aracı ve birimlerinin gerekliliğini açıklayarak litre veya yarım litre birimleriyle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43DE">
              <w:rPr>
                <w:rFonts w:ascii="Tahoma" w:hAnsi="Tahoma" w:cs="Tahoma"/>
                <w:sz w:val="16"/>
                <w:szCs w:val="16"/>
              </w:rPr>
              <w:t>ölçmeler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C68B4" w:rsidRDefault="003C68B4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68B4" w:rsidRPr="00523A61" w:rsidRDefault="003C68B4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M.3.3.7.2. Bir kaptaki sıvının miktarını litre ve yarım litre birimleriyle tahmin eder ve ölçme yaparak tahmininin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43DE">
              <w:rPr>
                <w:rFonts w:ascii="Tahoma" w:hAnsi="Tahoma" w:cs="Tahoma"/>
                <w:sz w:val="16"/>
                <w:szCs w:val="16"/>
              </w:rPr>
              <w:t>doğruluğunu kontrol eder.</w:t>
            </w:r>
          </w:p>
        </w:tc>
        <w:tc>
          <w:tcPr>
            <w:tcW w:w="2693" w:type="dxa"/>
            <w:vAlign w:val="center"/>
          </w:tcPr>
          <w:p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597537" w:rsidRPr="00523A61" w:rsidRDefault="00597537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Sıvı Ölçüleri</w:t>
            </w:r>
          </w:p>
        </w:tc>
        <w:tc>
          <w:tcPr>
            <w:tcW w:w="1418" w:type="dxa"/>
            <w:vMerge w:val="restart"/>
            <w:vAlign w:val="center"/>
          </w:tcPr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365277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5F43DE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5F43DE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M.3.3.7.3. Litre ile ilgili problemleri çözer.</w:t>
            </w:r>
          </w:p>
        </w:tc>
        <w:tc>
          <w:tcPr>
            <w:tcW w:w="2693" w:type="dxa"/>
            <w:vAlign w:val="center"/>
          </w:tcPr>
          <w:p w:rsidR="004747C6" w:rsidRDefault="005F43DE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4747C6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Sıvı Ölçülerini Kullanarak Problem Çözelim</w:t>
            </w:r>
          </w:p>
        </w:tc>
        <w:tc>
          <w:tcPr>
            <w:tcW w:w="1418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747C6" w:rsidRPr="00EA6052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4758A4" w:rsidRDefault="00975A9A" w:rsidP="004758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2E4800" w:rsidRPr="002E480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 w:rsidR="003C68B4">
              <w:rPr>
                <w:rFonts w:ascii="Tahoma" w:hAnsi="Tahoma" w:cs="Tahoma"/>
                <w:sz w:val="16"/>
                <w:szCs w:val="16"/>
              </w:rPr>
              <w:t>64</w:t>
            </w:r>
            <w:r w:rsidR="002E4800" w:rsidRPr="002E4800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2E4800" w:rsidRPr="004758A4" w:rsidRDefault="002E4800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D50CE" w:rsidTr="009D50CE">
        <w:trPr>
          <w:trHeight w:val="16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:rsidR="009D50CE" w:rsidRPr="006812D8" w:rsidRDefault="009D50CE" w:rsidP="009D50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9" w:name="_GoBack"/>
            <w:bookmarkEnd w:id="9"/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196844" w:rsidRDefault="00FD560C" w:rsidP="00932D32">
      <w:proofErr w:type="gramStart"/>
      <w:r>
        <w:t>……………………….</w:t>
      </w:r>
      <w:proofErr w:type="gramEnd"/>
    </w:p>
    <w:p w:rsidR="008326D4" w:rsidRDefault="00975A9A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5E3644">
        <w:rPr>
          <w:rFonts w:ascii="Tahoma" w:hAnsi="Tahoma" w:cs="Tahoma"/>
          <w:sz w:val="18"/>
          <w:szCs w:val="18"/>
        </w:rPr>
        <w:t>2</w:t>
      </w:r>
      <w:r w:rsidR="009D50CE">
        <w:rPr>
          <w:rFonts w:ascii="Tahoma" w:hAnsi="Tahoma" w:cs="Tahoma"/>
          <w:sz w:val="18"/>
          <w:szCs w:val="18"/>
        </w:rPr>
        <w:t>4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D50CE">
      <w:pPr>
        <w:ind w:left="6372" w:firstLine="708"/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365277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D0" w:rsidRDefault="001F31D0" w:rsidP="008D6516">
      <w:pPr>
        <w:spacing w:after="0" w:line="240" w:lineRule="auto"/>
      </w:pPr>
      <w:r>
        <w:separator/>
      </w:r>
    </w:p>
  </w:endnote>
  <w:endnote w:type="continuationSeparator" w:id="0">
    <w:p w:rsidR="001F31D0" w:rsidRDefault="001F31D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D0" w:rsidRDefault="001F31D0" w:rsidP="008D6516">
      <w:pPr>
        <w:spacing w:after="0" w:line="240" w:lineRule="auto"/>
      </w:pPr>
      <w:r>
        <w:separator/>
      </w:r>
    </w:p>
  </w:footnote>
  <w:footnote w:type="continuationSeparator" w:id="0">
    <w:p w:rsidR="001F31D0" w:rsidRDefault="001F31D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D736E0" w:rsidTr="00331273">
      <w:trPr>
        <w:trHeight w:val="1124"/>
      </w:trPr>
      <w:tc>
        <w:tcPr>
          <w:tcW w:w="1560" w:type="dxa"/>
          <w:vAlign w:val="center"/>
        </w:tcPr>
        <w:p w:rsidR="00D736E0" w:rsidRDefault="00D736E0" w:rsidP="00331273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15D6E7F" wp14:editId="5864E576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D736E0" w:rsidRDefault="00D736E0" w:rsidP="0033127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FD560C">
            <w:rPr>
              <w:rFonts w:ascii="Tahoma" w:hAnsi="Tahoma" w:cs="Tahoma"/>
            </w:rPr>
            <w:t>…………………….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D736E0" w:rsidRDefault="00D736E0" w:rsidP="0033127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:rsidR="00D736E0" w:rsidRDefault="00D736E0" w:rsidP="00FD560C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FD560C">
            <w:rPr>
              <w:rFonts w:ascii="Tahoma" w:hAnsi="Tahoma" w:cs="Tahoma"/>
            </w:rPr>
            <w:t>……………………………..</w:t>
          </w:r>
          <w:proofErr w:type="gramEnd"/>
        </w:p>
      </w:tc>
      <w:tc>
        <w:tcPr>
          <w:tcW w:w="5387" w:type="dxa"/>
          <w:vAlign w:val="center"/>
        </w:tcPr>
        <w:p w:rsidR="00D736E0" w:rsidRPr="00D77AE1" w:rsidRDefault="00D736E0" w:rsidP="00331273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D736E0" w:rsidRPr="00D77AE1" w:rsidRDefault="00D736E0" w:rsidP="00331273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D736E0" w:rsidRDefault="00D736E0" w:rsidP="00331273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D736E0" w:rsidRDefault="00D736E0" w:rsidP="00915221">
          <w:pPr>
            <w:pStyle w:val="stbilgi"/>
            <w:jc w:val="center"/>
          </w:pPr>
          <w:r>
            <w:t xml:space="preserve">Ders Kitabı Yayınevi: </w:t>
          </w:r>
          <w:proofErr w:type="spellStart"/>
          <w:r>
            <w:t>Ekoyay</w:t>
          </w:r>
          <w:proofErr w:type="spellEnd"/>
        </w:p>
      </w:tc>
    </w:tr>
  </w:tbl>
  <w:p w:rsidR="00D736E0" w:rsidRDefault="00D736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0D8A"/>
    <w:multiLevelType w:val="hybridMultilevel"/>
    <w:tmpl w:val="86722D42"/>
    <w:lvl w:ilvl="0" w:tplc="E4646D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5DEC"/>
    <w:rsid w:val="000379A3"/>
    <w:rsid w:val="0007065D"/>
    <w:rsid w:val="00090D64"/>
    <w:rsid w:val="000A3648"/>
    <w:rsid w:val="000B6453"/>
    <w:rsid w:val="000C6468"/>
    <w:rsid w:val="000C7F79"/>
    <w:rsid w:val="000D1459"/>
    <w:rsid w:val="000D2B3D"/>
    <w:rsid w:val="000E4E8C"/>
    <w:rsid w:val="000F3A2E"/>
    <w:rsid w:val="000F6005"/>
    <w:rsid w:val="00102533"/>
    <w:rsid w:val="00112E6B"/>
    <w:rsid w:val="00122C21"/>
    <w:rsid w:val="001474C2"/>
    <w:rsid w:val="00161DF8"/>
    <w:rsid w:val="00171442"/>
    <w:rsid w:val="00173483"/>
    <w:rsid w:val="00176F5A"/>
    <w:rsid w:val="00196844"/>
    <w:rsid w:val="00196B02"/>
    <w:rsid w:val="001A46D7"/>
    <w:rsid w:val="001B28EB"/>
    <w:rsid w:val="001F31D0"/>
    <w:rsid w:val="00214292"/>
    <w:rsid w:val="002229DC"/>
    <w:rsid w:val="0022576D"/>
    <w:rsid w:val="002258C7"/>
    <w:rsid w:val="00232BBA"/>
    <w:rsid w:val="002775D1"/>
    <w:rsid w:val="002B163D"/>
    <w:rsid w:val="002B78AE"/>
    <w:rsid w:val="002C1537"/>
    <w:rsid w:val="002D038E"/>
    <w:rsid w:val="002D4DA9"/>
    <w:rsid w:val="002E062A"/>
    <w:rsid w:val="002E19BC"/>
    <w:rsid w:val="002E4800"/>
    <w:rsid w:val="0032478C"/>
    <w:rsid w:val="00331273"/>
    <w:rsid w:val="0033701F"/>
    <w:rsid w:val="00342A40"/>
    <w:rsid w:val="00344919"/>
    <w:rsid w:val="00354FDC"/>
    <w:rsid w:val="003646A0"/>
    <w:rsid w:val="00365277"/>
    <w:rsid w:val="0038116E"/>
    <w:rsid w:val="0038362B"/>
    <w:rsid w:val="003922AF"/>
    <w:rsid w:val="00392525"/>
    <w:rsid w:val="00396918"/>
    <w:rsid w:val="003A3DCC"/>
    <w:rsid w:val="003A69A1"/>
    <w:rsid w:val="003B0CA8"/>
    <w:rsid w:val="003B110D"/>
    <w:rsid w:val="003B1867"/>
    <w:rsid w:val="003B2D12"/>
    <w:rsid w:val="003B7798"/>
    <w:rsid w:val="003C68B4"/>
    <w:rsid w:val="004144E7"/>
    <w:rsid w:val="004178B2"/>
    <w:rsid w:val="004275BD"/>
    <w:rsid w:val="00442677"/>
    <w:rsid w:val="0044464F"/>
    <w:rsid w:val="004678E9"/>
    <w:rsid w:val="004744FB"/>
    <w:rsid w:val="004747C6"/>
    <w:rsid w:val="00474EE0"/>
    <w:rsid w:val="00475426"/>
    <w:rsid w:val="004758A4"/>
    <w:rsid w:val="0048653E"/>
    <w:rsid w:val="00487EC5"/>
    <w:rsid w:val="004A09D1"/>
    <w:rsid w:val="004A2D37"/>
    <w:rsid w:val="004C0790"/>
    <w:rsid w:val="004C0EAC"/>
    <w:rsid w:val="004C398B"/>
    <w:rsid w:val="00500F50"/>
    <w:rsid w:val="00501BF2"/>
    <w:rsid w:val="00523A61"/>
    <w:rsid w:val="00526CFC"/>
    <w:rsid w:val="005306DF"/>
    <w:rsid w:val="005346D1"/>
    <w:rsid w:val="00536C7E"/>
    <w:rsid w:val="00541964"/>
    <w:rsid w:val="005452E2"/>
    <w:rsid w:val="00547E3F"/>
    <w:rsid w:val="00551FC0"/>
    <w:rsid w:val="0055526E"/>
    <w:rsid w:val="005620E7"/>
    <w:rsid w:val="00564CE1"/>
    <w:rsid w:val="00565979"/>
    <w:rsid w:val="00565B88"/>
    <w:rsid w:val="00571381"/>
    <w:rsid w:val="00572916"/>
    <w:rsid w:val="005812B7"/>
    <w:rsid w:val="005815D0"/>
    <w:rsid w:val="005954BF"/>
    <w:rsid w:val="00597537"/>
    <w:rsid w:val="005C2161"/>
    <w:rsid w:val="005C29E4"/>
    <w:rsid w:val="005C4DA7"/>
    <w:rsid w:val="005C5200"/>
    <w:rsid w:val="005C7837"/>
    <w:rsid w:val="005E3644"/>
    <w:rsid w:val="005E5ABA"/>
    <w:rsid w:val="005F18CC"/>
    <w:rsid w:val="005F1DB8"/>
    <w:rsid w:val="005F43DE"/>
    <w:rsid w:val="006041EA"/>
    <w:rsid w:val="00614495"/>
    <w:rsid w:val="00622F1F"/>
    <w:rsid w:val="0064218B"/>
    <w:rsid w:val="00656706"/>
    <w:rsid w:val="00676504"/>
    <w:rsid w:val="006805A5"/>
    <w:rsid w:val="006A6097"/>
    <w:rsid w:val="006B0FCD"/>
    <w:rsid w:val="006B7146"/>
    <w:rsid w:val="006B7323"/>
    <w:rsid w:val="006D42DD"/>
    <w:rsid w:val="007053EA"/>
    <w:rsid w:val="007172DA"/>
    <w:rsid w:val="00722F94"/>
    <w:rsid w:val="00731B0E"/>
    <w:rsid w:val="00741C2A"/>
    <w:rsid w:val="00776B60"/>
    <w:rsid w:val="00792588"/>
    <w:rsid w:val="007A3DE0"/>
    <w:rsid w:val="007A7DF3"/>
    <w:rsid w:val="007C0C23"/>
    <w:rsid w:val="007D34F6"/>
    <w:rsid w:val="007E2BD4"/>
    <w:rsid w:val="007F6F20"/>
    <w:rsid w:val="0080673E"/>
    <w:rsid w:val="00823F96"/>
    <w:rsid w:val="008267C0"/>
    <w:rsid w:val="008326D4"/>
    <w:rsid w:val="008329B9"/>
    <w:rsid w:val="00835563"/>
    <w:rsid w:val="00840783"/>
    <w:rsid w:val="00852AC8"/>
    <w:rsid w:val="008544FA"/>
    <w:rsid w:val="008576B3"/>
    <w:rsid w:val="00861507"/>
    <w:rsid w:val="00865D74"/>
    <w:rsid w:val="008662D4"/>
    <w:rsid w:val="00871A88"/>
    <w:rsid w:val="00883A32"/>
    <w:rsid w:val="00885265"/>
    <w:rsid w:val="00890446"/>
    <w:rsid w:val="008A24C3"/>
    <w:rsid w:val="008A2557"/>
    <w:rsid w:val="008C502C"/>
    <w:rsid w:val="008C69CA"/>
    <w:rsid w:val="008D1C93"/>
    <w:rsid w:val="008D6516"/>
    <w:rsid w:val="008F5E50"/>
    <w:rsid w:val="00904AB8"/>
    <w:rsid w:val="00911B32"/>
    <w:rsid w:val="00913BE0"/>
    <w:rsid w:val="00915221"/>
    <w:rsid w:val="00921387"/>
    <w:rsid w:val="00923D61"/>
    <w:rsid w:val="009242D1"/>
    <w:rsid w:val="00932D32"/>
    <w:rsid w:val="00943BB5"/>
    <w:rsid w:val="009573F8"/>
    <w:rsid w:val="009625D7"/>
    <w:rsid w:val="00975A9A"/>
    <w:rsid w:val="009924C7"/>
    <w:rsid w:val="009C325D"/>
    <w:rsid w:val="009D4619"/>
    <w:rsid w:val="009D50CE"/>
    <w:rsid w:val="009D740D"/>
    <w:rsid w:val="009E217B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67C82"/>
    <w:rsid w:val="00A733DC"/>
    <w:rsid w:val="00A8018A"/>
    <w:rsid w:val="00A836C7"/>
    <w:rsid w:val="00AA4253"/>
    <w:rsid w:val="00AA4808"/>
    <w:rsid w:val="00AB6322"/>
    <w:rsid w:val="00AE024E"/>
    <w:rsid w:val="00AF4A87"/>
    <w:rsid w:val="00B03A5D"/>
    <w:rsid w:val="00B06A79"/>
    <w:rsid w:val="00B071FB"/>
    <w:rsid w:val="00B0721E"/>
    <w:rsid w:val="00B13CB3"/>
    <w:rsid w:val="00B4220D"/>
    <w:rsid w:val="00B612EE"/>
    <w:rsid w:val="00B61DBD"/>
    <w:rsid w:val="00B64BBB"/>
    <w:rsid w:val="00B8003B"/>
    <w:rsid w:val="00B83E6D"/>
    <w:rsid w:val="00B94450"/>
    <w:rsid w:val="00BA3A1D"/>
    <w:rsid w:val="00BB68E3"/>
    <w:rsid w:val="00BC24F9"/>
    <w:rsid w:val="00BC2F31"/>
    <w:rsid w:val="00BD590C"/>
    <w:rsid w:val="00BE1710"/>
    <w:rsid w:val="00BF0BF9"/>
    <w:rsid w:val="00BF363E"/>
    <w:rsid w:val="00C00018"/>
    <w:rsid w:val="00C06E5D"/>
    <w:rsid w:val="00C16FF8"/>
    <w:rsid w:val="00C21773"/>
    <w:rsid w:val="00C26315"/>
    <w:rsid w:val="00C468A2"/>
    <w:rsid w:val="00C46ACB"/>
    <w:rsid w:val="00C471BE"/>
    <w:rsid w:val="00C50042"/>
    <w:rsid w:val="00C51B90"/>
    <w:rsid w:val="00C54BA3"/>
    <w:rsid w:val="00C54BCA"/>
    <w:rsid w:val="00C63163"/>
    <w:rsid w:val="00C82964"/>
    <w:rsid w:val="00C842C4"/>
    <w:rsid w:val="00C96D7C"/>
    <w:rsid w:val="00C9749C"/>
    <w:rsid w:val="00C97E7A"/>
    <w:rsid w:val="00CA08B7"/>
    <w:rsid w:val="00CD5299"/>
    <w:rsid w:val="00CE04A2"/>
    <w:rsid w:val="00CF2C8F"/>
    <w:rsid w:val="00D034F0"/>
    <w:rsid w:val="00D129E8"/>
    <w:rsid w:val="00D22460"/>
    <w:rsid w:val="00D26189"/>
    <w:rsid w:val="00D53743"/>
    <w:rsid w:val="00D7137E"/>
    <w:rsid w:val="00D736E0"/>
    <w:rsid w:val="00D74626"/>
    <w:rsid w:val="00D74DCC"/>
    <w:rsid w:val="00D77AE1"/>
    <w:rsid w:val="00D93DCB"/>
    <w:rsid w:val="00D94632"/>
    <w:rsid w:val="00DA4E47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0954"/>
    <w:rsid w:val="00EA6052"/>
    <w:rsid w:val="00EB45D5"/>
    <w:rsid w:val="00EE09F9"/>
    <w:rsid w:val="00EE7212"/>
    <w:rsid w:val="00EF68ED"/>
    <w:rsid w:val="00F0217A"/>
    <w:rsid w:val="00F11DDD"/>
    <w:rsid w:val="00F2437A"/>
    <w:rsid w:val="00F3075C"/>
    <w:rsid w:val="00F6044D"/>
    <w:rsid w:val="00F858E5"/>
    <w:rsid w:val="00F9580F"/>
    <w:rsid w:val="00FD2115"/>
    <w:rsid w:val="00FD560C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8C28-BCAF-4B19-AAF2-A5F519EA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2</cp:revision>
  <dcterms:created xsi:type="dcterms:W3CDTF">2024-08-12T06:16:00Z</dcterms:created>
  <dcterms:modified xsi:type="dcterms:W3CDTF">2024-08-12T06:16:00Z</dcterms:modified>
</cp:coreProperties>
</file>