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4427CE">
        <w:rPr>
          <w:b/>
        </w:rPr>
        <w:t>9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C2DE4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A208C4" w:rsidP="00042BEA">
            <w:pPr>
              <w:tabs>
                <w:tab w:val="left" w:pos="284"/>
              </w:tabs>
              <w:spacing w:line="240" w:lineRule="exact"/>
            </w:pPr>
            <w:r w:rsidRPr="00A208C4">
              <w:t>İtme ve Çekme Kuvvetinin Cisimler Üzerindeki Etkileri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A208C4" w:rsidP="0010402B">
            <w:r w:rsidRPr="00A208C4">
              <w:t>F.3.3.2.2. İtme ve çekme kuvvetlerinin hareket eden ve duran cisimler üzerindeki etkilerini gözlemleyerek kuvveti tanımlar.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73A1" w:rsidRDefault="00B203A6" w:rsidP="005C60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ile hazırlanmış sunu ile itme ve çekme kuvvetinin cisimler üzerindeki etkileri işlenir.</w:t>
            </w:r>
          </w:p>
          <w:p w:rsidR="00B203A6" w:rsidRDefault="00B203A6" w:rsidP="005C60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203A6">
              <w:rPr>
                <w:iCs/>
              </w:rPr>
              <w:t>Günlük yaşamda kuvvetin etkisiyle yön değiştiren cisimler nelerdir?</w:t>
            </w:r>
            <w:r>
              <w:rPr>
                <w:iCs/>
              </w:rPr>
              <w:t>” sorusuyla araştırma görevi verilir.</w:t>
            </w:r>
          </w:p>
          <w:p w:rsidR="00B203A6" w:rsidRDefault="00B203A6" w:rsidP="005C60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“Oyuncak arabanın ve balonların hareketi” etkinliği yapılır.</w:t>
            </w:r>
          </w:p>
          <w:p w:rsidR="00B203A6" w:rsidRDefault="00B203A6" w:rsidP="005C60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Kuvvetin tanımı yapılır ve yazdırılır.</w:t>
            </w:r>
          </w:p>
          <w:p w:rsidR="00B203A6" w:rsidRPr="005C609F" w:rsidRDefault="00B203A6" w:rsidP="00B203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203A6">
              <w:rPr>
                <w:iCs/>
              </w:rPr>
              <w:t>Hareket eden cisimlerin hızlanmasını, yavaşlamasını, durmasını</w:t>
            </w:r>
            <w:r>
              <w:rPr>
                <w:iCs/>
              </w:rPr>
              <w:t xml:space="preserve"> </w:t>
            </w:r>
            <w:r w:rsidRPr="00B203A6">
              <w:rPr>
                <w:iCs/>
              </w:rPr>
              <w:t>veya yön değiştirmesini sağlayan, duran cisimleri hareket ettiren; itme</w:t>
            </w:r>
            <w:r>
              <w:rPr>
                <w:iCs/>
              </w:rPr>
              <w:t xml:space="preserve"> </w:t>
            </w:r>
            <w:r w:rsidRPr="00B203A6">
              <w:rPr>
                <w:iCs/>
              </w:rPr>
              <w:t>veya çekme şeklindeki etkiye kuvvet denir.</w:t>
            </w:r>
            <w:r>
              <w:rPr>
                <w:iCs/>
              </w:rPr>
              <w:t>”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1B2" w:rsidRPr="00CF47AC" w:rsidRDefault="00B203A6" w:rsidP="005C609F">
            <w:r>
              <w:t>Kuvvet nedir 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454BE6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0FF" w:rsidRDefault="00B760FF" w:rsidP="00161E3C">
      <w:r>
        <w:separator/>
      </w:r>
    </w:p>
  </w:endnote>
  <w:endnote w:type="continuationSeparator" w:id="0">
    <w:p w:rsidR="00B760FF" w:rsidRDefault="00B760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0FF" w:rsidRDefault="00B760FF" w:rsidP="00161E3C">
      <w:r>
        <w:separator/>
      </w:r>
    </w:p>
  </w:footnote>
  <w:footnote w:type="continuationSeparator" w:id="0">
    <w:p w:rsidR="00B760FF" w:rsidRDefault="00B760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276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4130E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1B8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8D7FF-9780-43B7-A661-DB293F9A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2018-11-11T11:35:00Z</dcterms:created>
  <dcterms:modified xsi:type="dcterms:W3CDTF">2018-11-11T12:00:00Z</dcterms:modified>
</cp:coreProperties>
</file>