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BE7DD8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F351E" w:rsidP="00042BEA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E7DD8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Sözcükler Olmadan</w:t>
            </w:r>
            <w:r w:rsidR="00FF351E">
              <w:rPr>
                <w:iCs/>
                <w:color w:val="404040" w:themeColor="text1" w:themeTint="BF"/>
              </w:rPr>
              <w:t xml:space="preserve"> (Etkinlik 1,2)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25" w:rsidRPr="00AF2F25" w:rsidRDefault="00AF2F25" w:rsidP="00AF2F25">
            <w:pPr>
              <w:rPr>
                <w:rFonts w:ascii="Tahoma" w:hAnsi="Tahoma" w:cs="Tahoma"/>
                <w:sz w:val="18"/>
                <w:szCs w:val="18"/>
              </w:rPr>
            </w:pPr>
            <w:r w:rsidRPr="00AF2F25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AF2F25" w:rsidRPr="00AF2F25" w:rsidRDefault="00AF2F25" w:rsidP="00AF2F25">
            <w:pPr>
              <w:rPr>
                <w:rFonts w:ascii="Tahoma" w:hAnsi="Tahoma" w:cs="Tahoma"/>
                <w:sz w:val="18"/>
                <w:szCs w:val="18"/>
              </w:rPr>
            </w:pPr>
            <w:r w:rsidRPr="00AF2F25">
              <w:rPr>
                <w:rFonts w:ascii="Tahoma" w:hAnsi="Tahoma" w:cs="Tahoma"/>
                <w:sz w:val="18"/>
                <w:szCs w:val="18"/>
              </w:rPr>
              <w:t>T.3.2.4. Konuşma stratejilerini uygular.T.3.3.2. Noktalama işaretlerine dikkat ederek okur.</w:t>
            </w:r>
          </w:p>
          <w:p w:rsidR="00AF2F25" w:rsidRPr="00AF2F25" w:rsidRDefault="00AF2F25" w:rsidP="00AF2F25">
            <w:pPr>
              <w:rPr>
                <w:rFonts w:ascii="Tahoma" w:hAnsi="Tahoma" w:cs="Tahoma"/>
                <w:sz w:val="18"/>
                <w:szCs w:val="18"/>
              </w:rPr>
            </w:pPr>
            <w:r w:rsidRPr="00AF2F25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AF2F25" w:rsidRPr="00AF2F25" w:rsidRDefault="00AF2F25" w:rsidP="00AF2F25">
            <w:pPr>
              <w:rPr>
                <w:rFonts w:ascii="Tahoma" w:hAnsi="Tahoma" w:cs="Tahoma"/>
                <w:sz w:val="18"/>
                <w:szCs w:val="18"/>
              </w:rPr>
            </w:pPr>
            <w:r w:rsidRPr="00AF2F25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F52CF" w:rsidRPr="001422DA" w:rsidRDefault="00AF2F25" w:rsidP="00AF2F25">
            <w:pPr>
              <w:rPr>
                <w:rFonts w:ascii="Tahoma" w:hAnsi="Tahoma" w:cs="Tahoma"/>
                <w:sz w:val="18"/>
                <w:szCs w:val="18"/>
              </w:rPr>
            </w:pPr>
            <w:r w:rsidRPr="00AF2F25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E7DD8">
              <w:rPr>
                <w:iCs/>
                <w:color w:val="404040" w:themeColor="text1" w:themeTint="BF"/>
              </w:rPr>
              <w:t>Sözcükler Olmadan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2CF" w:rsidRDefault="00AF2F25" w:rsidP="00AF2F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2F25">
              <w:rPr>
                <w:iCs/>
              </w:rPr>
              <w:t>Dün yaptıklarınızı, ellerinizi kullanmadan arkadaşlarınıza anlatmaya</w:t>
            </w:r>
            <w:r w:rsidRPr="00AF2F25">
              <w:rPr>
                <w:iCs/>
              </w:rPr>
              <w:t xml:space="preserve"> </w:t>
            </w:r>
            <w:r w:rsidRPr="00AF2F25">
              <w:rPr>
                <w:iCs/>
              </w:rPr>
              <w:t>çalışınız.</w:t>
            </w:r>
            <w:r>
              <w:rPr>
                <w:iCs/>
              </w:rPr>
              <w:t xml:space="preserve"> </w:t>
            </w:r>
            <w:r w:rsidRPr="00AF2F25">
              <w:rPr>
                <w:iCs/>
              </w:rPr>
              <w:t>İletişimde elleri kullanmanın faydaları nelerdir?</w:t>
            </w:r>
            <w:r>
              <w:rPr>
                <w:iCs/>
              </w:rPr>
              <w:t xml:space="preserve"> Sorularıyla öğrenciler konuşturulur.</w:t>
            </w:r>
          </w:p>
          <w:p w:rsidR="00AF2F25" w:rsidRDefault="00AF2F25" w:rsidP="00AF2F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2F25">
              <w:rPr>
                <w:iCs/>
              </w:rPr>
              <w:t>Metni noktalama işaretlerine dikkat ederek sesli</w:t>
            </w:r>
            <w:r>
              <w:rPr>
                <w:iCs/>
              </w:rPr>
              <w:t xml:space="preserve"> okutulur.</w:t>
            </w:r>
          </w:p>
          <w:p w:rsidR="00AF2F25" w:rsidRDefault="00AF2F25" w:rsidP="00AF2F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tahmin ettirilir.</w:t>
            </w:r>
          </w:p>
          <w:p w:rsidR="00AF2F25" w:rsidRPr="0043725C" w:rsidRDefault="00AF2F25" w:rsidP="00AF2F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metinle ilgili sorular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AF2F25" w:rsidP="00F91B08">
            <w:r w:rsidRPr="00AF2F25">
              <w:t>Öğrencilerin sesli, sessiz ve tahmin ederek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144061" w:rsidRDefault="00144061" w:rsidP="0050195F">
      <w:pPr>
        <w:rPr>
          <w:b/>
        </w:rPr>
      </w:pPr>
    </w:p>
    <w:p w:rsidR="00923E56" w:rsidRDefault="00923E56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20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FF351E" w:rsidP="0083125C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E7DD8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Sözcükler Olmadan</w:t>
            </w:r>
            <w:r w:rsidR="00FF351E"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FF351E">
              <w:rPr>
                <w:iCs/>
                <w:color w:val="404040" w:themeColor="text1" w:themeTint="BF"/>
              </w:rPr>
              <w:t>3,4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25" w:rsidRPr="00AF2F25" w:rsidRDefault="00AF2F25" w:rsidP="00AF2F25">
            <w:pPr>
              <w:rPr>
                <w:rFonts w:ascii="Tahoma" w:hAnsi="Tahoma" w:cs="Tahoma"/>
                <w:sz w:val="18"/>
                <w:szCs w:val="18"/>
              </w:rPr>
            </w:pPr>
            <w:r w:rsidRPr="00AF2F25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AF2F25" w:rsidRPr="00AF2F25" w:rsidRDefault="00AF2F25" w:rsidP="00AF2F25">
            <w:pPr>
              <w:rPr>
                <w:rFonts w:ascii="Tahoma" w:hAnsi="Tahoma" w:cs="Tahoma"/>
                <w:sz w:val="18"/>
                <w:szCs w:val="18"/>
              </w:rPr>
            </w:pPr>
            <w:r w:rsidRPr="00AF2F25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9F52CF" w:rsidRPr="001422DA" w:rsidRDefault="00AF2F25" w:rsidP="00AF2F25">
            <w:pPr>
              <w:rPr>
                <w:rFonts w:ascii="Tahoma" w:hAnsi="Tahoma" w:cs="Tahoma"/>
                <w:sz w:val="18"/>
                <w:szCs w:val="18"/>
              </w:rPr>
            </w:pPr>
            <w:r w:rsidRPr="00AF2F25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E7DD8">
              <w:rPr>
                <w:iCs/>
                <w:color w:val="404040" w:themeColor="text1" w:themeTint="BF"/>
              </w:rPr>
              <w:t>Sözcükler Olmadan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2F25" w:rsidRDefault="0043725C" w:rsidP="00AF2F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9F52CF">
              <w:rPr>
                <w:iCs/>
              </w:rPr>
              <w:t>3’de</w:t>
            </w:r>
            <w:r w:rsidR="00AF2F25">
              <w:rPr>
                <w:iCs/>
              </w:rPr>
              <w:t xml:space="preserve"> metnin konusu ve ana fikri buldurulur.</w:t>
            </w:r>
          </w:p>
          <w:p w:rsidR="009F52CF" w:rsidRPr="0050195F" w:rsidRDefault="00AF2F25" w:rsidP="009F52C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uygun 2 başlık buldurulur.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4C6D9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20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FF351E" w:rsidP="00C42945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E7DD8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Sözcükler Olmadan</w:t>
            </w:r>
            <w:r w:rsidR="00FF351E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2C59E7">
              <w:rPr>
                <w:iCs/>
                <w:color w:val="404040" w:themeColor="text1" w:themeTint="BF"/>
              </w:rPr>
              <w:t>5</w:t>
            </w:r>
            <w:r w:rsidR="00934850">
              <w:rPr>
                <w:iCs/>
                <w:color w:val="404040" w:themeColor="text1" w:themeTint="BF"/>
              </w:rPr>
              <w:t>,6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4" w:rsidRDefault="003668B4" w:rsidP="003668B4">
            <w:r>
              <w:t>T.3.2.3. Çerçevesi belirli bir konu hakkında konuşur.</w:t>
            </w:r>
          </w:p>
          <w:p w:rsidR="003668B4" w:rsidRDefault="003668B4" w:rsidP="003668B4">
            <w:r>
              <w:t>T.3.2.4. Konuşma stratejilerini uygular.</w:t>
            </w:r>
          </w:p>
          <w:p w:rsidR="00B31E0A" w:rsidRPr="000704FA" w:rsidRDefault="003668B4" w:rsidP="003668B4">
            <w:r>
              <w:t>T.3.3.9. Kelimelerin eş anlamlılarını bulur.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E7DD8">
              <w:rPr>
                <w:iCs/>
                <w:color w:val="404040" w:themeColor="text1" w:themeTint="BF"/>
              </w:rPr>
              <w:t>Sözcükler Olmadan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E0A" w:rsidRPr="00AF2F25" w:rsidRDefault="00AF2F25" w:rsidP="00AF2F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F2F25">
              <w:rPr>
                <w:iCs/>
              </w:rPr>
              <w:t>Konuşurken jest ve mimikleri kullanmak niçin</w:t>
            </w:r>
            <w:r w:rsidRPr="00AF2F25">
              <w:rPr>
                <w:iCs/>
              </w:rPr>
              <w:t xml:space="preserve"> </w:t>
            </w:r>
            <w:r w:rsidRPr="00AF2F25">
              <w:rPr>
                <w:iCs/>
              </w:rPr>
              <w:t>önemlidir?</w:t>
            </w:r>
            <w:r>
              <w:rPr>
                <w:iCs/>
              </w:rPr>
              <w:t xml:space="preserve"> Sorusuyla öğrenciler konuşturulur.</w:t>
            </w:r>
            <w:r w:rsidRPr="00AF2F25">
              <w:rPr>
                <w:iCs/>
              </w:rPr>
              <w:t xml:space="preserve"> </w:t>
            </w:r>
            <w:r w:rsidR="009F52CF" w:rsidRPr="00AF2F25">
              <w:rPr>
                <w:iCs/>
              </w:rPr>
              <w:t>(Etkinlik 5)</w:t>
            </w:r>
          </w:p>
          <w:p w:rsidR="009F52CF" w:rsidRPr="00D82623" w:rsidRDefault="009F52CF" w:rsidP="00B31E0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Eş </w:t>
            </w:r>
            <w:r w:rsidR="00AF2F25">
              <w:rPr>
                <w:iCs/>
              </w:rPr>
              <w:t>anlamlılar</w:t>
            </w:r>
            <w:r>
              <w:rPr>
                <w:iCs/>
              </w:rPr>
              <w:t xml:space="preserve"> etkinliği yaptırılır.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B31E0A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20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FF351E" w:rsidP="00683C21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E7DD8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Sözcükler Olmadan</w:t>
            </w:r>
            <w:r w:rsidR="00FF351E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 w:rsidR="00777E41">
              <w:rPr>
                <w:iCs/>
                <w:color w:val="404040" w:themeColor="text1" w:themeTint="BF"/>
              </w:rPr>
              <w:t>7</w:t>
            </w:r>
            <w:r w:rsidR="00934850">
              <w:rPr>
                <w:iCs/>
                <w:color w:val="404040" w:themeColor="text1" w:themeTint="BF"/>
              </w:rPr>
              <w:t>,8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4" w:rsidRDefault="003668B4" w:rsidP="003668B4">
            <w:r>
              <w:t>T.3.3.26. Şekil, sembol ve işaretlerin anlamlarını kavrar.</w:t>
            </w:r>
          </w:p>
          <w:p w:rsidR="004047FA" w:rsidRPr="00BF7FA3" w:rsidRDefault="003668B4" w:rsidP="003668B4">
            <w:r>
              <w:t>T.3.4.14. Harflerin yapısal özelliklerine uygun kelime ve cümleler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E7DD8">
              <w:rPr>
                <w:iCs/>
                <w:color w:val="404040" w:themeColor="text1" w:themeTint="BF"/>
              </w:rPr>
              <w:t xml:space="preserve">Sözcükler </w:t>
            </w:r>
            <w:proofErr w:type="gramStart"/>
            <w:r w:rsidR="00BE7DD8">
              <w:rPr>
                <w:iCs/>
                <w:color w:val="404040" w:themeColor="text1" w:themeTint="BF"/>
              </w:rPr>
              <w:t>Olmadan</w:t>
            </w:r>
            <w:r>
              <w:t xml:space="preserve">” </w:t>
            </w:r>
            <w:r w:rsidR="00934850">
              <w:t xml:space="preserve"> </w:t>
            </w:r>
            <w:r w:rsidR="00BE7DD8">
              <w:t>metni</w:t>
            </w:r>
            <w:proofErr w:type="gramEnd"/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E0A" w:rsidRDefault="003668B4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Sembollerle ilgili etkinlik yaptırılır.</w:t>
            </w:r>
            <w:r w:rsidR="009F52CF">
              <w:rPr>
                <w:iCs/>
              </w:rPr>
              <w:t xml:space="preserve"> (Etkinlik 7)</w:t>
            </w:r>
          </w:p>
          <w:p w:rsidR="009F52CF" w:rsidRPr="00683C21" w:rsidRDefault="009F52CF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8’deki </w:t>
            </w:r>
            <w:r w:rsidR="003668B4">
              <w:rPr>
                <w:iCs/>
              </w:rPr>
              <w:t>özdeyişler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3668B4" w:rsidP="00B31E0A">
            <w:r w:rsidRPr="003668B4">
              <w:t>Bilişim teknolojileri (bilgisayar, tablet) ve iletişim araçlarında kullanılan şekil ve semboller üzerinde durulur.</w:t>
            </w:r>
            <w:bookmarkStart w:id="6" w:name="_GoBack"/>
            <w:bookmarkEnd w:id="6"/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0F2" w:rsidRDefault="00FA30F2" w:rsidP="00161E3C">
      <w:r>
        <w:separator/>
      </w:r>
    </w:p>
  </w:endnote>
  <w:endnote w:type="continuationSeparator" w:id="0">
    <w:p w:rsidR="00FA30F2" w:rsidRDefault="00FA30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0F2" w:rsidRDefault="00FA30F2" w:rsidP="00161E3C">
      <w:r>
        <w:separator/>
      </w:r>
    </w:p>
  </w:footnote>
  <w:footnote w:type="continuationSeparator" w:id="0">
    <w:p w:rsidR="00FA30F2" w:rsidRDefault="00FA30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94CD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6256D"/>
    <w:rsid w:val="00277BBC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6061"/>
    <w:rsid w:val="003071B4"/>
    <w:rsid w:val="003147BE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668B4"/>
    <w:rsid w:val="0037363B"/>
    <w:rsid w:val="00375327"/>
    <w:rsid w:val="0038487E"/>
    <w:rsid w:val="0038513E"/>
    <w:rsid w:val="00387E2C"/>
    <w:rsid w:val="003A0964"/>
    <w:rsid w:val="003B5443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E56"/>
    <w:rsid w:val="009251D8"/>
    <w:rsid w:val="00930070"/>
    <w:rsid w:val="00930D6F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9F52CF"/>
    <w:rsid w:val="00A04898"/>
    <w:rsid w:val="00A04F4B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D0A"/>
    <w:rsid w:val="00B112A9"/>
    <w:rsid w:val="00B12DA3"/>
    <w:rsid w:val="00B16D79"/>
    <w:rsid w:val="00B31D5F"/>
    <w:rsid w:val="00B31E0A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9328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60F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C4D9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1FAB4-695A-44F9-B01F-6EC4B0734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2019-02-10T20:32:00Z</dcterms:created>
  <dcterms:modified xsi:type="dcterms:W3CDTF">2019-02-10T20:41:00Z</dcterms:modified>
</cp:coreProperties>
</file>