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A101B">
        <w:rPr>
          <w:b/>
        </w:rPr>
        <w:t>3</w:t>
      </w:r>
      <w:r w:rsidR="009663C7">
        <w:rPr>
          <w:b/>
        </w:rPr>
        <w:t>2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  <w:r w:rsidR="002A101B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770E1" w:rsidP="00042BEA">
            <w:pPr>
              <w:tabs>
                <w:tab w:val="left" w:pos="284"/>
              </w:tabs>
              <w:spacing w:line="240" w:lineRule="exact"/>
            </w:pPr>
            <w:r>
              <w:t>Doğadaki</w:t>
            </w:r>
            <w:r w:rsidR="0015281E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9663C7" w:rsidP="00042BEA">
            <w:pPr>
              <w:tabs>
                <w:tab w:val="left" w:pos="284"/>
              </w:tabs>
              <w:spacing w:line="240" w:lineRule="exact"/>
            </w:pPr>
            <w:r w:rsidRPr="009663C7">
              <w:t>İklim Şartlarının Yaşantımıza Etkileri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9663C7" w:rsidP="00E8025F">
            <w:r w:rsidRPr="009663C7">
              <w:t>HB.2.6.3. Yakın çevresindeki doğal unsurların insan yaşamına etkisine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Default="00AE72D7" w:rsidP="006C5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E72D7">
              <w:rPr>
                <w:iCs/>
              </w:rPr>
              <w:t>Suyun canlılar için önemi nedir?</w:t>
            </w:r>
            <w:r>
              <w:rPr>
                <w:iCs/>
              </w:rPr>
              <w:t>” Sorusuyla öğrenciler konuşturulur.</w:t>
            </w:r>
          </w:p>
          <w:p w:rsidR="00AE72D7" w:rsidRPr="00AE72D7" w:rsidRDefault="00AE72D7" w:rsidP="00AE72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72D7">
              <w:rPr>
                <w:iCs/>
              </w:rPr>
              <w:t>Yaşanılan yerin iklim koşulları, insanların yaşayışlarını ve</w:t>
            </w:r>
            <w:r w:rsidRPr="00AE72D7">
              <w:rPr>
                <w:iCs/>
              </w:rPr>
              <w:t xml:space="preserve"> </w:t>
            </w:r>
            <w:r w:rsidRPr="00AE72D7">
              <w:rPr>
                <w:iCs/>
              </w:rPr>
              <w:t>yaptıkları üretim faaliyetlerini etkile</w:t>
            </w:r>
            <w:r w:rsidRPr="00AE72D7">
              <w:rPr>
                <w:iCs/>
              </w:rPr>
              <w:t>diği, i</w:t>
            </w:r>
            <w:r w:rsidRPr="00AE72D7">
              <w:rPr>
                <w:iCs/>
              </w:rPr>
              <w:t>klim şartlarına bağlı</w:t>
            </w:r>
            <w:r w:rsidRPr="00AE72D7">
              <w:rPr>
                <w:iCs/>
              </w:rPr>
              <w:t xml:space="preserve"> </w:t>
            </w:r>
            <w:r w:rsidRPr="00AE72D7">
              <w:rPr>
                <w:iCs/>
              </w:rPr>
              <w:t>olarak insanların giydikleri kıyafetler, yedikleri yiyecekler,</w:t>
            </w:r>
            <w:r w:rsidRPr="00AE72D7">
              <w:rPr>
                <w:iCs/>
              </w:rPr>
              <w:t xml:space="preserve"> </w:t>
            </w:r>
            <w:r w:rsidRPr="00AE72D7">
              <w:rPr>
                <w:iCs/>
              </w:rPr>
              <w:t>yaptıkları işler</w:t>
            </w:r>
            <w:r>
              <w:rPr>
                <w:iCs/>
              </w:rPr>
              <w:t>in</w:t>
            </w:r>
            <w:r w:rsidRPr="00AE72D7">
              <w:rPr>
                <w:iCs/>
              </w:rPr>
              <w:t xml:space="preserve"> farklılıklar </w:t>
            </w:r>
            <w:r>
              <w:rPr>
                <w:iCs/>
              </w:rPr>
              <w:t>gösterebileceği belirtilir.</w:t>
            </w:r>
          </w:p>
          <w:p w:rsidR="00AE72D7" w:rsidRDefault="00AE72D7" w:rsidP="00AE72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72D7">
              <w:rPr>
                <w:iCs/>
              </w:rPr>
              <w:t>Yeryüzü şekillerinin düz olduğu yerlerde tarım ve sanayi</w:t>
            </w:r>
            <w:r w:rsidRPr="00AE72D7">
              <w:rPr>
                <w:iCs/>
              </w:rPr>
              <w:t xml:space="preserve">nin </w:t>
            </w:r>
            <w:r w:rsidRPr="00AE72D7">
              <w:rPr>
                <w:iCs/>
              </w:rPr>
              <w:t>geliş</w:t>
            </w:r>
            <w:r w:rsidRPr="00AE72D7">
              <w:rPr>
                <w:iCs/>
              </w:rPr>
              <w:t>tiği, d</w:t>
            </w:r>
            <w:r w:rsidRPr="00AE72D7">
              <w:rPr>
                <w:iCs/>
              </w:rPr>
              <w:t>ağlık arazilerin çok olduğu yerlerde yaşam</w:t>
            </w:r>
            <w:r w:rsidRPr="00AE72D7">
              <w:rPr>
                <w:iCs/>
              </w:rPr>
              <w:t xml:space="preserve"> </w:t>
            </w:r>
            <w:r w:rsidRPr="00AE72D7">
              <w:rPr>
                <w:iCs/>
              </w:rPr>
              <w:t>şartları</w:t>
            </w:r>
            <w:r>
              <w:rPr>
                <w:iCs/>
              </w:rPr>
              <w:t>nın zorlaştığı, d</w:t>
            </w:r>
            <w:r w:rsidRPr="00AE72D7">
              <w:rPr>
                <w:iCs/>
              </w:rPr>
              <w:t>ağlık arazilerin bulunduğu bölgelerde yaşayanların</w:t>
            </w:r>
            <w:r>
              <w:rPr>
                <w:iCs/>
              </w:rPr>
              <w:t xml:space="preserve"> </w:t>
            </w:r>
            <w:r w:rsidRPr="00AE72D7">
              <w:rPr>
                <w:iCs/>
              </w:rPr>
              <w:t>geçim kaynağı</w:t>
            </w:r>
            <w:r>
              <w:rPr>
                <w:iCs/>
              </w:rPr>
              <w:t>nın</w:t>
            </w:r>
            <w:r w:rsidRPr="00AE72D7">
              <w:rPr>
                <w:iCs/>
              </w:rPr>
              <w:t>, daha çok hayvancılık</w:t>
            </w:r>
            <w:r>
              <w:rPr>
                <w:iCs/>
              </w:rPr>
              <w:t xml:space="preserve"> olduğu belirtilir.</w:t>
            </w:r>
          </w:p>
          <w:p w:rsidR="00AE72D7" w:rsidRDefault="00AE72D7" w:rsidP="00AE72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72D7">
              <w:rPr>
                <w:iCs/>
              </w:rPr>
              <w:t>Verimli toprakların ve su kaynaklarının bulunduğu yerlerde,</w:t>
            </w:r>
            <w:r w:rsidRPr="00AE72D7">
              <w:rPr>
                <w:iCs/>
              </w:rPr>
              <w:t xml:space="preserve"> </w:t>
            </w:r>
            <w:r w:rsidRPr="00AE72D7">
              <w:rPr>
                <w:iCs/>
              </w:rPr>
              <w:t>tarımsal faaliyetler</w:t>
            </w:r>
            <w:r w:rsidRPr="00AE72D7">
              <w:rPr>
                <w:iCs/>
              </w:rPr>
              <w:t>in</w:t>
            </w:r>
            <w:r w:rsidRPr="00AE72D7">
              <w:rPr>
                <w:iCs/>
              </w:rPr>
              <w:t xml:space="preserve"> daha çok ol</w:t>
            </w:r>
            <w:r w:rsidRPr="00AE72D7">
              <w:rPr>
                <w:iCs/>
              </w:rPr>
              <w:t>duğu, ü</w:t>
            </w:r>
            <w:r w:rsidRPr="00AE72D7">
              <w:rPr>
                <w:iCs/>
              </w:rPr>
              <w:t>retim faaliyetlerinin</w:t>
            </w:r>
            <w:r w:rsidRPr="00AE72D7">
              <w:rPr>
                <w:iCs/>
              </w:rPr>
              <w:t xml:space="preserve"> </w:t>
            </w:r>
            <w:r w:rsidRPr="00AE72D7">
              <w:rPr>
                <w:iCs/>
              </w:rPr>
              <w:t>çok olması sanayinin gelişmesini sağl</w:t>
            </w:r>
            <w:r w:rsidRPr="00AE72D7">
              <w:rPr>
                <w:iCs/>
              </w:rPr>
              <w:t>ayacağı, b</w:t>
            </w:r>
            <w:r w:rsidRPr="00AE72D7">
              <w:rPr>
                <w:iCs/>
              </w:rPr>
              <w:t>u koşullarda insanlar</w:t>
            </w:r>
            <w:r w:rsidRPr="00AE72D7">
              <w:rPr>
                <w:iCs/>
              </w:rPr>
              <w:t xml:space="preserve">ın </w:t>
            </w:r>
            <w:r w:rsidRPr="00AE72D7">
              <w:rPr>
                <w:iCs/>
              </w:rPr>
              <w:t xml:space="preserve">daha rahat </w:t>
            </w:r>
            <w:r w:rsidRPr="00AE72D7">
              <w:rPr>
                <w:iCs/>
              </w:rPr>
              <w:t>yaşayacağı, i</w:t>
            </w:r>
            <w:r w:rsidRPr="00AE72D7">
              <w:rPr>
                <w:iCs/>
              </w:rPr>
              <w:t>klim koşullarının ve yer şekillerinin uygun olduğu, verimli</w:t>
            </w:r>
            <w:r w:rsidRPr="00AE72D7">
              <w:rPr>
                <w:iCs/>
              </w:rPr>
              <w:t xml:space="preserve"> </w:t>
            </w:r>
            <w:r w:rsidRPr="00AE72D7">
              <w:rPr>
                <w:iCs/>
              </w:rPr>
              <w:t>toprakların ve su kaynaklarının bulunduğu yerlerde nüfus</w:t>
            </w:r>
            <w:r>
              <w:rPr>
                <w:iCs/>
              </w:rPr>
              <w:t xml:space="preserve">un </w:t>
            </w:r>
            <w:r w:rsidRPr="00AE72D7">
              <w:rPr>
                <w:iCs/>
              </w:rPr>
              <w:t xml:space="preserve">daha </w:t>
            </w:r>
            <w:r>
              <w:rPr>
                <w:iCs/>
              </w:rPr>
              <w:t>fazla olacağı belirtilir.</w:t>
            </w:r>
          </w:p>
          <w:p w:rsidR="00AE72D7" w:rsidRPr="00B433CB" w:rsidRDefault="00AE72D7" w:rsidP="00AE72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AE72D7" w:rsidP="003C67D9">
            <w:r w:rsidRPr="00AE72D7">
              <w:t>Dağlık arazilerde hangi üretim faaliyeti fazladır?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663C7" w:rsidP="009663C7">
            <w:pPr>
              <w:autoSpaceDE w:val="0"/>
              <w:autoSpaceDN w:val="0"/>
              <w:adjustRightInd w:val="0"/>
            </w:pPr>
            <w:r>
              <w:t>Yakın çevresindeki doğal unsurların (iklim koşulları, yer şekilleri, toprağın verimliliği, su kaynakları vb.)</w:t>
            </w:r>
            <w:r>
              <w:t xml:space="preserve"> </w:t>
            </w:r>
            <w:r>
              <w:t>insanlar üzerindeki olumlu ve olumsuz etkileri ele alınır.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E57222" w:rsidRDefault="00E57222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3C67D9">
      <w:pPr>
        <w:jc w:val="right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3C67D9" w:rsidRDefault="003C67D9" w:rsidP="003C67D9">
      <w:pPr>
        <w:rPr>
          <w:b/>
        </w:rPr>
      </w:pPr>
    </w:p>
    <w:p w:rsidR="003C67D9" w:rsidRDefault="003C67D9" w:rsidP="003C67D9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3C67D9" w:rsidRPr="00AF7516" w:rsidRDefault="003C67D9" w:rsidP="003C67D9">
      <w:pPr>
        <w:jc w:val="center"/>
        <w:rPr>
          <w:b/>
        </w:rPr>
      </w:pPr>
      <w:r>
        <w:rPr>
          <w:b/>
        </w:rPr>
        <w:t>(HAFTA 3</w:t>
      </w:r>
      <w:r w:rsidR="00AE72D7">
        <w:rPr>
          <w:b/>
        </w:rPr>
        <w:t>2</w:t>
      </w:r>
      <w:r>
        <w:rPr>
          <w:b/>
        </w:rPr>
        <w:t xml:space="preserve">) </w:t>
      </w:r>
    </w:p>
    <w:p w:rsidR="003C67D9" w:rsidRDefault="003C67D9" w:rsidP="003C67D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C67D9" w:rsidRPr="00AF7516" w:rsidRDefault="003C67D9" w:rsidP="003C67D9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67D9" w:rsidRPr="00AF7516" w:rsidTr="007D1F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706E39" w:rsidRDefault="003C67D9" w:rsidP="007D1F02">
            <w:pPr>
              <w:spacing w:line="220" w:lineRule="exact"/>
            </w:pPr>
            <w:r w:rsidRPr="00706E39">
              <w:t xml:space="preserve">40 </w:t>
            </w:r>
            <w:r w:rsidR="00AE72D7">
              <w:t>+ 40</w:t>
            </w:r>
          </w:p>
        </w:tc>
      </w:tr>
      <w:tr w:rsidR="003C67D9" w:rsidRPr="00AF7516" w:rsidTr="007D1F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67D9" w:rsidRPr="00706E39" w:rsidRDefault="003C67D9" w:rsidP="007D1F02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3C67D9" w:rsidRPr="00AF7516" w:rsidTr="007D1F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706E39" w:rsidRDefault="003C67D9" w:rsidP="007D1F02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C67D9" w:rsidRPr="00AF7516" w:rsidTr="007D1F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706E39" w:rsidRDefault="003C67D9" w:rsidP="007D1F02">
            <w:pPr>
              <w:tabs>
                <w:tab w:val="left" w:pos="284"/>
              </w:tabs>
              <w:spacing w:line="240" w:lineRule="exact"/>
            </w:pPr>
            <w:r>
              <w:t>Doğadaki Hayat</w:t>
            </w:r>
          </w:p>
        </w:tc>
      </w:tr>
      <w:tr w:rsidR="003C67D9" w:rsidRPr="00AF7516" w:rsidTr="007D1F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Default="003C67D9" w:rsidP="007D1F02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BD09A0" w:rsidRDefault="00AE72D7" w:rsidP="007D1F02">
            <w:pPr>
              <w:tabs>
                <w:tab w:val="left" w:pos="284"/>
              </w:tabs>
              <w:spacing w:line="240" w:lineRule="exact"/>
            </w:pPr>
            <w:r w:rsidRPr="00AE72D7">
              <w:t>Geri Dönüşüm</w:t>
            </w:r>
          </w:p>
        </w:tc>
      </w:tr>
    </w:tbl>
    <w:p w:rsidR="003C67D9" w:rsidRPr="00AF7516" w:rsidRDefault="003C67D9" w:rsidP="003C67D9">
      <w:pPr>
        <w:ind w:firstLine="180"/>
        <w:rPr>
          <w:b/>
        </w:rPr>
      </w:pPr>
    </w:p>
    <w:p w:rsidR="003C67D9" w:rsidRPr="00AF7516" w:rsidRDefault="003C67D9" w:rsidP="003C67D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67D9" w:rsidRPr="00AF7516" w:rsidTr="007D1F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7D9" w:rsidRPr="00AF7516" w:rsidRDefault="003C67D9" w:rsidP="007D1F0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7D9" w:rsidRPr="000320DB" w:rsidRDefault="00AE72D7" w:rsidP="007D1F02">
            <w:r w:rsidRPr="00AE72D7">
              <w:t>HB.2.6.4. Tüketilen maddelerin geri dönüşümüne katkıda bulunur.</w:t>
            </w:r>
          </w:p>
        </w:tc>
      </w:tr>
      <w:tr w:rsidR="003C67D9" w:rsidRPr="00AF7516" w:rsidTr="007D1F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67D9" w:rsidRPr="00AF7516" w:rsidRDefault="003C67D9" w:rsidP="007D1F02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C67D9" w:rsidRPr="00AF7516" w:rsidRDefault="003C67D9" w:rsidP="007D1F02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3C67D9" w:rsidRPr="00AF7516" w:rsidTr="007D1F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67D9" w:rsidRPr="00AF7516" w:rsidRDefault="003C67D9" w:rsidP="007D1F02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3C67D9" w:rsidRPr="00AF7516" w:rsidTr="007D1F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67D9" w:rsidRPr="00AF7516" w:rsidRDefault="003C67D9" w:rsidP="007D1F02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C67D9" w:rsidRPr="00AF7516" w:rsidTr="007D1F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C67D9" w:rsidRPr="00AF7516" w:rsidTr="007D1F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1CED" w:rsidRDefault="003C67D9" w:rsidP="008C1CE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AE72D7" w:rsidRPr="00AE72D7">
              <w:rPr>
                <w:iCs/>
              </w:rPr>
              <w:t>Geri dönüştürülebilen maddeler nelerdir?</w:t>
            </w:r>
            <w:r w:rsidR="00AE72D7">
              <w:rPr>
                <w:iCs/>
              </w:rPr>
              <w:t>” Sorusuyla öğrenciler konuşturulur.</w:t>
            </w:r>
          </w:p>
          <w:p w:rsidR="008472C3" w:rsidRDefault="008472C3" w:rsidP="008472C3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8472C3">
              <w:rPr>
                <w:iCs/>
              </w:rPr>
              <w:t>Plastik, kâğıt, pil ve cam gibi maddeler</w:t>
            </w:r>
            <w:r w:rsidRPr="008472C3">
              <w:rPr>
                <w:iCs/>
              </w:rPr>
              <w:t>in</w:t>
            </w:r>
            <w:r w:rsidRPr="008472C3">
              <w:rPr>
                <w:iCs/>
              </w:rPr>
              <w:t xml:space="preserve"> geri dönüştürülebilen</w:t>
            </w:r>
            <w:r w:rsidRPr="008472C3">
              <w:rPr>
                <w:iCs/>
              </w:rPr>
              <w:t xml:space="preserve"> </w:t>
            </w:r>
            <w:r w:rsidRPr="008472C3">
              <w:rPr>
                <w:iCs/>
              </w:rPr>
              <w:t>maddeler</w:t>
            </w:r>
            <w:r w:rsidRPr="008472C3">
              <w:rPr>
                <w:iCs/>
              </w:rPr>
              <w:t xml:space="preserve"> olduğu, g</w:t>
            </w:r>
            <w:r w:rsidRPr="008472C3">
              <w:rPr>
                <w:iCs/>
              </w:rPr>
              <w:t>eri dönüşüm maddelerini uygun yerlerde biriktirme</w:t>
            </w:r>
            <w:r w:rsidRPr="008472C3">
              <w:rPr>
                <w:iCs/>
              </w:rPr>
              <w:t xml:space="preserve">miz gerektiği, </w:t>
            </w:r>
            <w:r>
              <w:rPr>
                <w:iCs/>
              </w:rPr>
              <w:t>k</w:t>
            </w:r>
            <w:r w:rsidRPr="008472C3">
              <w:rPr>
                <w:iCs/>
              </w:rPr>
              <w:t>ullanmadığımız kitaplarımızı, biten defterlerimizi atık kâğıt</w:t>
            </w:r>
            <w:r>
              <w:rPr>
                <w:iCs/>
              </w:rPr>
              <w:t xml:space="preserve"> </w:t>
            </w:r>
            <w:r w:rsidRPr="008472C3">
              <w:rPr>
                <w:iCs/>
              </w:rPr>
              <w:t xml:space="preserve">kutularında biriktirerek tekrar kullanılmasını </w:t>
            </w:r>
            <w:r>
              <w:rPr>
                <w:iCs/>
              </w:rPr>
              <w:t>sağlamamız gerektiği belirtilir.</w:t>
            </w:r>
          </w:p>
          <w:p w:rsidR="008472C3" w:rsidRDefault="008472C3" w:rsidP="008472C3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8472C3">
              <w:rPr>
                <w:iCs/>
              </w:rPr>
              <w:t>Günlük hayatta kullandığımız plastik, kâğıt, pil ve cam gibi</w:t>
            </w:r>
            <w:r w:rsidRPr="008472C3">
              <w:rPr>
                <w:iCs/>
              </w:rPr>
              <w:t xml:space="preserve"> </w:t>
            </w:r>
            <w:r w:rsidRPr="008472C3">
              <w:rPr>
                <w:iCs/>
              </w:rPr>
              <w:t xml:space="preserve">atıkları çöpe </w:t>
            </w:r>
            <w:r w:rsidRPr="008472C3">
              <w:rPr>
                <w:iCs/>
              </w:rPr>
              <w:t>atmamamız gerektiği, b</w:t>
            </w:r>
            <w:r w:rsidRPr="008472C3">
              <w:rPr>
                <w:iCs/>
              </w:rPr>
              <w:t>u maddeleri uygun geri dönüşüm</w:t>
            </w:r>
            <w:r w:rsidRPr="008472C3">
              <w:rPr>
                <w:iCs/>
              </w:rPr>
              <w:t xml:space="preserve"> </w:t>
            </w:r>
            <w:r w:rsidRPr="008472C3">
              <w:rPr>
                <w:iCs/>
              </w:rPr>
              <w:t>kutularında biriktirme</w:t>
            </w:r>
            <w:r w:rsidRPr="008472C3">
              <w:rPr>
                <w:iCs/>
              </w:rPr>
              <w:t>miz gerektiği, b</w:t>
            </w:r>
            <w:r w:rsidRPr="008472C3">
              <w:rPr>
                <w:iCs/>
              </w:rPr>
              <w:t>u maddelerin doğaya atılması</w:t>
            </w:r>
            <w:r w:rsidRPr="008472C3">
              <w:rPr>
                <w:iCs/>
              </w:rPr>
              <w:t xml:space="preserve">nın </w:t>
            </w:r>
            <w:r w:rsidRPr="008472C3">
              <w:rPr>
                <w:iCs/>
              </w:rPr>
              <w:t xml:space="preserve">çevre kirliliğine sebep </w:t>
            </w:r>
            <w:r w:rsidRPr="008472C3">
              <w:rPr>
                <w:iCs/>
              </w:rPr>
              <w:t>olacağı, k</w:t>
            </w:r>
            <w:r w:rsidRPr="008472C3">
              <w:rPr>
                <w:iCs/>
              </w:rPr>
              <w:t>ullanılmış bitkisel yağları tekrar kullanma</w:t>
            </w:r>
            <w:r w:rsidRPr="008472C3">
              <w:rPr>
                <w:iCs/>
              </w:rPr>
              <w:t>nın</w:t>
            </w:r>
            <w:r w:rsidRPr="008472C3">
              <w:rPr>
                <w:iCs/>
              </w:rPr>
              <w:t xml:space="preserve"> sağlığımız için</w:t>
            </w:r>
            <w:r w:rsidRPr="008472C3">
              <w:rPr>
                <w:iCs/>
              </w:rPr>
              <w:t xml:space="preserve"> </w:t>
            </w:r>
            <w:r w:rsidRPr="008472C3">
              <w:rPr>
                <w:iCs/>
              </w:rPr>
              <w:t>tehlikeli</w:t>
            </w:r>
            <w:r w:rsidRPr="008472C3">
              <w:rPr>
                <w:iCs/>
              </w:rPr>
              <w:t xml:space="preserve"> olacağı, b</w:t>
            </w:r>
            <w:r w:rsidRPr="008472C3">
              <w:rPr>
                <w:iCs/>
              </w:rPr>
              <w:t>u yağları kullandıktan sonra lavaboya dökme</w:t>
            </w:r>
            <w:r>
              <w:rPr>
                <w:iCs/>
              </w:rPr>
              <w:t>nin</w:t>
            </w:r>
            <w:r w:rsidRPr="008472C3">
              <w:rPr>
                <w:iCs/>
              </w:rPr>
              <w:t>,</w:t>
            </w:r>
            <w:r w:rsidRPr="008472C3">
              <w:rPr>
                <w:iCs/>
              </w:rPr>
              <w:t xml:space="preserve"> </w:t>
            </w:r>
            <w:r w:rsidRPr="008472C3">
              <w:rPr>
                <w:iCs/>
              </w:rPr>
              <w:t>toprak ve su kirliliğine neden ol</w:t>
            </w:r>
            <w:r>
              <w:rPr>
                <w:iCs/>
              </w:rPr>
              <w:t>acağı, e</w:t>
            </w:r>
            <w:r w:rsidRPr="008472C3">
              <w:rPr>
                <w:iCs/>
              </w:rPr>
              <w:t>vimizdeki atık yağları biriktirerek</w:t>
            </w:r>
            <w:r>
              <w:rPr>
                <w:iCs/>
              </w:rPr>
              <w:t xml:space="preserve"> </w:t>
            </w:r>
            <w:r w:rsidRPr="008472C3">
              <w:rPr>
                <w:iCs/>
              </w:rPr>
              <w:t>atık yağ toplama merkezlerine verme</w:t>
            </w:r>
            <w:r>
              <w:rPr>
                <w:iCs/>
              </w:rPr>
              <w:t>miz gerektiği belirtilir.</w:t>
            </w:r>
          </w:p>
          <w:p w:rsidR="008472C3" w:rsidRPr="00B433CB" w:rsidRDefault="008472C3" w:rsidP="008472C3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3C67D9" w:rsidRPr="00AF7516" w:rsidTr="007D1F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67D9" w:rsidRPr="00AF7516" w:rsidRDefault="003C67D9" w:rsidP="007D1F02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C67D9" w:rsidRPr="00AF7516" w:rsidRDefault="003C67D9" w:rsidP="007D1F02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/>
        </w:tc>
      </w:tr>
    </w:tbl>
    <w:p w:rsidR="003C67D9" w:rsidRPr="00AF7516" w:rsidRDefault="003C67D9" w:rsidP="003C67D9">
      <w:pPr>
        <w:pStyle w:val="Balk6"/>
        <w:ind w:firstLine="180"/>
        <w:rPr>
          <w:sz w:val="20"/>
        </w:rPr>
      </w:pPr>
    </w:p>
    <w:p w:rsidR="003C67D9" w:rsidRPr="00AF7516" w:rsidRDefault="003C67D9" w:rsidP="003C67D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67D9" w:rsidRPr="00AF7516" w:rsidTr="007D1F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67D9" w:rsidRPr="00AF7516" w:rsidRDefault="003C67D9" w:rsidP="007D1F0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C67D9" w:rsidRPr="00C52324" w:rsidRDefault="003C67D9" w:rsidP="007D1F02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8472C3" w:rsidP="008472C3">
            <w:r>
              <w:t>Geri dönüşüm maddelerinin tekrar kullanılabilmesi için</w:t>
            </w:r>
            <w:r>
              <w:t xml:space="preserve"> </w:t>
            </w:r>
            <w:bookmarkStart w:id="6" w:name="_GoBack"/>
            <w:bookmarkEnd w:id="6"/>
            <w:r>
              <w:t>neler yapılmalıdır?</w:t>
            </w:r>
          </w:p>
        </w:tc>
      </w:tr>
    </w:tbl>
    <w:p w:rsidR="003C67D9" w:rsidRPr="00AF7516" w:rsidRDefault="003C67D9" w:rsidP="003C67D9">
      <w:pPr>
        <w:pStyle w:val="Balk6"/>
        <w:ind w:firstLine="180"/>
        <w:rPr>
          <w:sz w:val="20"/>
        </w:rPr>
      </w:pPr>
    </w:p>
    <w:p w:rsidR="003C67D9" w:rsidRPr="00AF7516" w:rsidRDefault="003C67D9" w:rsidP="003C67D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67D9" w:rsidRPr="00AF7516" w:rsidTr="007D1F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67D9" w:rsidRPr="00AF7516" w:rsidRDefault="003C67D9" w:rsidP="007D1F02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C67D9" w:rsidRPr="00AF7516" w:rsidRDefault="003C67D9" w:rsidP="007D1F02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AE72D7" w:rsidP="00AE72D7">
            <w:pPr>
              <w:autoSpaceDE w:val="0"/>
              <w:autoSpaceDN w:val="0"/>
              <w:adjustRightInd w:val="0"/>
            </w:pPr>
            <w:r>
              <w:t>Plastik, kâğıt, pil ve cam gibi maddelerin tekrar kullanılma alanları örneklenir. Bitkisel yağın uygun olmayan</w:t>
            </w:r>
            <w:r>
              <w:t xml:space="preserve"> </w:t>
            </w:r>
            <w:r>
              <w:t>şekilde atılma/yok edilmesi durumları örneklenerek doğada ve gündelik hayatta oluşabilecek zararlara dikkat çekilir.</w:t>
            </w:r>
          </w:p>
        </w:tc>
      </w:tr>
    </w:tbl>
    <w:p w:rsidR="003C67D9" w:rsidRDefault="003C67D9" w:rsidP="003C67D9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3C67D9" w:rsidRDefault="003C67D9" w:rsidP="003C67D9">
      <w:pPr>
        <w:rPr>
          <w:b/>
        </w:rPr>
      </w:pPr>
      <w:r>
        <w:rPr>
          <w:b/>
        </w:rPr>
        <w:t xml:space="preserve">   </w:t>
      </w:r>
    </w:p>
    <w:p w:rsidR="003C67D9" w:rsidRDefault="003C67D9" w:rsidP="003C67D9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3C67D9" w:rsidRDefault="003C67D9" w:rsidP="003C67D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C67D9" w:rsidRDefault="003C67D9" w:rsidP="003C67D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3C67D9" w:rsidRDefault="003C67D9" w:rsidP="003C67D9">
      <w:pPr>
        <w:tabs>
          <w:tab w:val="left" w:pos="3569"/>
        </w:tabs>
        <w:jc w:val="center"/>
        <w:rPr>
          <w:b/>
        </w:rPr>
      </w:pPr>
    </w:p>
    <w:p w:rsidR="003C67D9" w:rsidRDefault="003C67D9" w:rsidP="003C67D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C67D9" w:rsidRDefault="003C67D9" w:rsidP="003C67D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</w:t>
      </w:r>
    </w:p>
    <w:p w:rsidR="003C67D9" w:rsidRDefault="003C67D9" w:rsidP="003C67D9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sectPr w:rsidR="003C67D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6B6" w:rsidRDefault="007776B6" w:rsidP="00161E3C">
      <w:r>
        <w:separator/>
      </w:r>
    </w:p>
  </w:endnote>
  <w:endnote w:type="continuationSeparator" w:id="0">
    <w:p w:rsidR="007776B6" w:rsidRDefault="007776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6B6" w:rsidRDefault="007776B6" w:rsidP="00161E3C">
      <w:r>
        <w:separator/>
      </w:r>
    </w:p>
  </w:footnote>
  <w:footnote w:type="continuationSeparator" w:id="0">
    <w:p w:rsidR="007776B6" w:rsidRDefault="007776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96BE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60FA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7755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E37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8"/>
  </w:num>
  <w:num w:numId="4">
    <w:abstractNumId w:val="22"/>
  </w:num>
  <w:num w:numId="5">
    <w:abstractNumId w:val="41"/>
  </w:num>
  <w:num w:numId="6">
    <w:abstractNumId w:val="40"/>
  </w:num>
  <w:num w:numId="7">
    <w:abstractNumId w:val="17"/>
  </w:num>
  <w:num w:numId="8">
    <w:abstractNumId w:val="34"/>
  </w:num>
  <w:num w:numId="9">
    <w:abstractNumId w:val="30"/>
  </w:num>
  <w:num w:numId="10">
    <w:abstractNumId w:val="27"/>
  </w:num>
  <w:num w:numId="11">
    <w:abstractNumId w:val="10"/>
  </w:num>
  <w:num w:numId="12">
    <w:abstractNumId w:val="39"/>
  </w:num>
  <w:num w:numId="13">
    <w:abstractNumId w:val="12"/>
  </w:num>
  <w:num w:numId="14">
    <w:abstractNumId w:val="21"/>
  </w:num>
  <w:num w:numId="15">
    <w:abstractNumId w:val="36"/>
  </w:num>
  <w:num w:numId="16">
    <w:abstractNumId w:val="25"/>
  </w:num>
  <w:num w:numId="17">
    <w:abstractNumId w:val="29"/>
  </w:num>
  <w:num w:numId="18">
    <w:abstractNumId w:val="19"/>
  </w:num>
  <w:num w:numId="19">
    <w:abstractNumId w:val="20"/>
  </w:num>
  <w:num w:numId="20">
    <w:abstractNumId w:val="9"/>
  </w:num>
  <w:num w:numId="21">
    <w:abstractNumId w:val="1"/>
  </w:num>
  <w:num w:numId="22">
    <w:abstractNumId w:val="14"/>
  </w:num>
  <w:num w:numId="23">
    <w:abstractNumId w:val="35"/>
  </w:num>
  <w:num w:numId="24">
    <w:abstractNumId w:val="0"/>
  </w:num>
  <w:num w:numId="25">
    <w:abstractNumId w:val="15"/>
  </w:num>
  <w:num w:numId="26">
    <w:abstractNumId w:val="32"/>
  </w:num>
  <w:num w:numId="27">
    <w:abstractNumId w:val="28"/>
  </w:num>
  <w:num w:numId="28">
    <w:abstractNumId w:val="38"/>
  </w:num>
  <w:num w:numId="29">
    <w:abstractNumId w:val="6"/>
  </w:num>
  <w:num w:numId="30">
    <w:abstractNumId w:val="31"/>
  </w:num>
  <w:num w:numId="31">
    <w:abstractNumId w:val="8"/>
  </w:num>
  <w:num w:numId="32">
    <w:abstractNumId w:val="23"/>
  </w:num>
  <w:num w:numId="33">
    <w:abstractNumId w:val="5"/>
  </w:num>
  <w:num w:numId="34">
    <w:abstractNumId w:val="26"/>
  </w:num>
  <w:num w:numId="35">
    <w:abstractNumId w:val="2"/>
  </w:num>
  <w:num w:numId="36">
    <w:abstractNumId w:val="7"/>
  </w:num>
  <w:num w:numId="37">
    <w:abstractNumId w:val="43"/>
  </w:num>
  <w:num w:numId="38">
    <w:abstractNumId w:val="24"/>
  </w:num>
  <w:num w:numId="39">
    <w:abstractNumId w:val="3"/>
  </w:num>
  <w:num w:numId="40">
    <w:abstractNumId w:val="42"/>
  </w:num>
  <w:num w:numId="41">
    <w:abstractNumId w:val="16"/>
  </w:num>
  <w:num w:numId="42">
    <w:abstractNumId w:val="13"/>
  </w:num>
  <w:num w:numId="43">
    <w:abstractNumId w:val="11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25DC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5168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101B"/>
    <w:rsid w:val="002B35D5"/>
    <w:rsid w:val="002B484C"/>
    <w:rsid w:val="002B60B0"/>
    <w:rsid w:val="002C5630"/>
    <w:rsid w:val="002D1F30"/>
    <w:rsid w:val="002E7851"/>
    <w:rsid w:val="002F18CB"/>
    <w:rsid w:val="002F334D"/>
    <w:rsid w:val="002F3A7E"/>
    <w:rsid w:val="00306061"/>
    <w:rsid w:val="00333395"/>
    <w:rsid w:val="003376A8"/>
    <w:rsid w:val="0034723C"/>
    <w:rsid w:val="00354E35"/>
    <w:rsid w:val="00363E21"/>
    <w:rsid w:val="00365F8D"/>
    <w:rsid w:val="00375327"/>
    <w:rsid w:val="003764AC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C67D9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5EA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0E1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1AD"/>
    <w:rsid w:val="005F5ADF"/>
    <w:rsid w:val="00605A65"/>
    <w:rsid w:val="006077B6"/>
    <w:rsid w:val="00615F0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1B"/>
    <w:rsid w:val="00690284"/>
    <w:rsid w:val="0069589D"/>
    <w:rsid w:val="006B0251"/>
    <w:rsid w:val="006C544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5C2"/>
    <w:rsid w:val="00744797"/>
    <w:rsid w:val="00744CF7"/>
    <w:rsid w:val="007464C2"/>
    <w:rsid w:val="00762E47"/>
    <w:rsid w:val="007776B6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3AFB"/>
    <w:rsid w:val="007E4E5B"/>
    <w:rsid w:val="007E7C03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4298"/>
    <w:rsid w:val="008472C3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1CED"/>
    <w:rsid w:val="008C6B62"/>
    <w:rsid w:val="008D48A5"/>
    <w:rsid w:val="008E192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3C7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E72D7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13F"/>
    <w:rsid w:val="00C52324"/>
    <w:rsid w:val="00C56CA0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57222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35C9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B3196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100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C03CD-445F-4F96-864F-7F06C89B1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2019-05-01T18:30:00Z</dcterms:created>
  <dcterms:modified xsi:type="dcterms:W3CDTF">2019-05-01T18:30:00Z</dcterms:modified>
</cp:coreProperties>
</file>