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7458FC">
        <w:rPr>
          <w:b/>
        </w:rPr>
        <w:t>9</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FA6B1D">
        <w:rPr>
          <w:b/>
        </w:rPr>
        <w:t>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D2924" w:rsidP="00042BEA">
            <w:pPr>
              <w:tabs>
                <w:tab w:val="left" w:pos="284"/>
              </w:tabs>
              <w:spacing w:line="240" w:lineRule="exact"/>
            </w:pPr>
            <w:r>
              <w:t>Hak, Özgürlük ve Sorumluk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FD2924" w:rsidP="00042BEA">
            <w:pPr>
              <w:tabs>
                <w:tab w:val="left" w:pos="284"/>
              </w:tabs>
              <w:spacing w:line="240" w:lineRule="exact"/>
            </w:pPr>
            <w:r w:rsidRPr="00FD2924">
              <w:t>Hak, Özgürlük ve Sorumluluk</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FD2924" w:rsidP="00E06D98">
            <w:r w:rsidRPr="00FD2924">
              <w:t>Y.4.2.1. Hak, özgürlük ve sorumluluk arasındaki ilişkiyi fark eder.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947B7" w:rsidRDefault="00FD2924" w:rsidP="00FD2924">
            <w:pPr>
              <w:pStyle w:val="ListeParagraf"/>
              <w:numPr>
                <w:ilvl w:val="0"/>
                <w:numId w:val="28"/>
              </w:numPr>
              <w:autoSpaceDE w:val="0"/>
              <w:autoSpaceDN w:val="0"/>
              <w:adjustRightInd w:val="0"/>
              <w:rPr>
                <w:iCs/>
              </w:rPr>
            </w:pPr>
            <w:r>
              <w:rPr>
                <w:iCs/>
              </w:rPr>
              <w:t xml:space="preserve">Ders kitabındaki görsel </w:t>
            </w:r>
            <w:proofErr w:type="gramStart"/>
            <w:r>
              <w:rPr>
                <w:iCs/>
              </w:rPr>
              <w:t>inceletilerek ,</w:t>
            </w:r>
            <w:proofErr w:type="gramEnd"/>
            <w:r>
              <w:rPr>
                <w:iCs/>
              </w:rPr>
              <w:t xml:space="preserve"> r</w:t>
            </w:r>
            <w:r w:rsidRPr="00FD2924">
              <w:rPr>
                <w:iCs/>
              </w:rPr>
              <w:t>esimdeki çocuk özgürlüğü nasıl yorumlamıştır?</w:t>
            </w:r>
            <w:r>
              <w:rPr>
                <w:iCs/>
              </w:rPr>
              <w:t xml:space="preserve"> Ve ö</w:t>
            </w:r>
            <w:r w:rsidRPr="00FD2924">
              <w:rPr>
                <w:iCs/>
              </w:rPr>
              <w:t>zgürlük, istediğiniz zaman istediğinizi yapmak mıdır?</w:t>
            </w:r>
            <w:r>
              <w:rPr>
                <w:iCs/>
              </w:rPr>
              <w:t xml:space="preserve"> Sorularıyla derse başlanır. Öğrencilere konuşmaları için yeteri kadar fırsat tanınır.</w:t>
            </w:r>
          </w:p>
          <w:p w:rsidR="00FD2924" w:rsidRDefault="00FD2924" w:rsidP="00602BB2">
            <w:pPr>
              <w:pStyle w:val="ListeParagraf"/>
              <w:numPr>
                <w:ilvl w:val="0"/>
                <w:numId w:val="28"/>
              </w:numPr>
              <w:autoSpaceDE w:val="0"/>
              <w:autoSpaceDN w:val="0"/>
              <w:adjustRightInd w:val="0"/>
              <w:rPr>
                <w:iCs/>
              </w:rPr>
            </w:pPr>
            <w:r w:rsidRPr="00602BB2">
              <w:rPr>
                <w:iCs/>
              </w:rPr>
              <w:t xml:space="preserve">Özgürlük, kişinin herhangi bir zorlama olmadan kendi düşüncesine dayanarak karar vermesi olduğu , özgür ve sorumlu olan tek canlı insan olduğu, diğer canlıların yaptıkları davranışlar hakkında düşünmedikleri, onların içgüdüleriyle hareket </w:t>
            </w:r>
            <w:r w:rsidR="00602BB2" w:rsidRPr="00602BB2">
              <w:rPr>
                <w:iCs/>
              </w:rPr>
              <w:t>ettikleri, d</w:t>
            </w:r>
            <w:r w:rsidRPr="00602BB2">
              <w:rPr>
                <w:iCs/>
              </w:rPr>
              <w:t>olayısıyla yaptıkları davranışlardan sorumlu</w:t>
            </w:r>
            <w:r w:rsidR="00602BB2" w:rsidRPr="00602BB2">
              <w:rPr>
                <w:iCs/>
              </w:rPr>
              <w:t xml:space="preserve"> olmadıkları, f</w:t>
            </w:r>
            <w:r w:rsidRPr="00602BB2">
              <w:rPr>
                <w:iCs/>
              </w:rPr>
              <w:t>akat insanlar</w:t>
            </w:r>
            <w:r w:rsidR="00602BB2" w:rsidRPr="00602BB2">
              <w:rPr>
                <w:iCs/>
              </w:rPr>
              <w:t>ın</w:t>
            </w:r>
            <w:r w:rsidRPr="00602BB2">
              <w:rPr>
                <w:iCs/>
              </w:rPr>
              <w:t xml:space="preserve"> nasıl davranmaları gerektiğini düşü</w:t>
            </w:r>
            <w:r w:rsidR="00602BB2" w:rsidRPr="00602BB2">
              <w:rPr>
                <w:iCs/>
              </w:rPr>
              <w:t>ndükleri</w:t>
            </w:r>
            <w:r w:rsidRPr="00602BB2">
              <w:rPr>
                <w:iCs/>
              </w:rPr>
              <w:t xml:space="preserve"> ve ona göre hareket</w:t>
            </w:r>
            <w:r w:rsidR="00602BB2" w:rsidRPr="00602BB2">
              <w:rPr>
                <w:iCs/>
              </w:rPr>
              <w:t xml:space="preserve"> </w:t>
            </w:r>
            <w:r w:rsidR="00602BB2">
              <w:rPr>
                <w:iCs/>
              </w:rPr>
              <w:t>ettikleri, v</w:t>
            </w:r>
            <w:r w:rsidRPr="00602BB2">
              <w:rPr>
                <w:iCs/>
              </w:rPr>
              <w:t>erdikleri kararlar</w:t>
            </w:r>
            <w:r w:rsidR="00602BB2">
              <w:rPr>
                <w:iCs/>
              </w:rPr>
              <w:t>ın</w:t>
            </w:r>
            <w:r w:rsidRPr="00602BB2">
              <w:rPr>
                <w:iCs/>
              </w:rPr>
              <w:t xml:space="preserve"> onlara aynı zamanda sorumluluk </w:t>
            </w:r>
            <w:r w:rsidR="00602BB2">
              <w:rPr>
                <w:iCs/>
              </w:rPr>
              <w:t>yükledikleri, s</w:t>
            </w:r>
            <w:r w:rsidRPr="00602BB2">
              <w:rPr>
                <w:iCs/>
              </w:rPr>
              <w:t>orumluluk, insanın verdiği</w:t>
            </w:r>
            <w:r w:rsidR="00602BB2">
              <w:rPr>
                <w:iCs/>
              </w:rPr>
              <w:t xml:space="preserve"> </w:t>
            </w:r>
            <w:r w:rsidRPr="00FD2924">
              <w:rPr>
                <w:iCs/>
              </w:rPr>
              <w:t>kararların sonuçlarına katlanması</w:t>
            </w:r>
            <w:r w:rsidR="00602BB2">
              <w:rPr>
                <w:iCs/>
              </w:rPr>
              <w:t xml:space="preserve"> olduğu bilgileri verilir.</w:t>
            </w:r>
          </w:p>
          <w:p w:rsidR="00602BB2" w:rsidRDefault="00602BB2" w:rsidP="00602BB2">
            <w:pPr>
              <w:pStyle w:val="ListeParagraf"/>
              <w:numPr>
                <w:ilvl w:val="0"/>
                <w:numId w:val="28"/>
              </w:numPr>
              <w:autoSpaceDE w:val="0"/>
              <w:autoSpaceDN w:val="0"/>
              <w:adjustRightInd w:val="0"/>
              <w:rPr>
                <w:iCs/>
              </w:rPr>
            </w:pPr>
            <w:r>
              <w:rPr>
                <w:iCs/>
              </w:rPr>
              <w:t>Ders kitabındaki etkinlikler yaptırılır.</w:t>
            </w:r>
          </w:p>
          <w:p w:rsidR="00602BB2" w:rsidRDefault="00602BB2" w:rsidP="00602BB2">
            <w:pPr>
              <w:pStyle w:val="ListeParagraf"/>
              <w:numPr>
                <w:ilvl w:val="0"/>
                <w:numId w:val="28"/>
              </w:numPr>
              <w:autoSpaceDE w:val="0"/>
              <w:autoSpaceDN w:val="0"/>
              <w:adjustRightInd w:val="0"/>
              <w:rPr>
                <w:iCs/>
              </w:rPr>
            </w:pPr>
            <w:r w:rsidRPr="00602BB2">
              <w:rPr>
                <w:iCs/>
              </w:rPr>
              <w:t xml:space="preserve">Bizi ilgilendiren konularda bir karar alınırken fikrimizi söylememenin hakkımız olduğu düşüncelerimizi ve kararlarımızı özgürce dile getirebileceğimiz, ancak düşüncelerimizi ifade ederken, bir davranışta bulunurken ve seçimlerimizi yaparken sonuçlarını düşünmek zorunda olduğumuz çünkü verdiğimiz her kararın yaşamımızı etkileyen </w:t>
            </w:r>
            <w:r>
              <w:rPr>
                <w:iCs/>
              </w:rPr>
              <w:t>sonuçlarının olduğu, b</w:t>
            </w:r>
            <w:r w:rsidRPr="00602BB2">
              <w:rPr>
                <w:iCs/>
              </w:rPr>
              <w:t>unları düşünerek hareket etmek</w:t>
            </w:r>
            <w:r>
              <w:rPr>
                <w:iCs/>
              </w:rPr>
              <w:t xml:space="preserve"> </w:t>
            </w:r>
            <w:r w:rsidRPr="00602BB2">
              <w:rPr>
                <w:iCs/>
              </w:rPr>
              <w:t>ve kararlarımızın sonuçlarına katlanm</w:t>
            </w:r>
            <w:r>
              <w:rPr>
                <w:iCs/>
              </w:rPr>
              <w:t>anın</w:t>
            </w:r>
            <w:r w:rsidRPr="00602BB2">
              <w:rPr>
                <w:iCs/>
              </w:rPr>
              <w:t xml:space="preserve"> bizim sorumluluğumuz</w:t>
            </w:r>
            <w:r>
              <w:rPr>
                <w:iCs/>
              </w:rPr>
              <w:t xml:space="preserve"> olduğunun bilgisi verilir.</w:t>
            </w:r>
          </w:p>
          <w:p w:rsidR="00602BB2" w:rsidRDefault="00602BB2" w:rsidP="00602BB2">
            <w:pPr>
              <w:pStyle w:val="ListeParagraf"/>
              <w:numPr>
                <w:ilvl w:val="0"/>
                <w:numId w:val="28"/>
              </w:numPr>
              <w:autoSpaceDE w:val="0"/>
              <w:autoSpaceDN w:val="0"/>
              <w:adjustRightInd w:val="0"/>
              <w:rPr>
                <w:iCs/>
              </w:rPr>
            </w:pPr>
            <w:r>
              <w:rPr>
                <w:iCs/>
              </w:rPr>
              <w:t>Sonraki derse hazırlık olması için aşağıdaki başlıklar araştırtılır.</w:t>
            </w:r>
          </w:p>
          <w:p w:rsidR="00602BB2" w:rsidRPr="00602BB2" w:rsidRDefault="00602BB2" w:rsidP="00602BB2">
            <w:pPr>
              <w:pStyle w:val="ListeParagraf"/>
              <w:autoSpaceDE w:val="0"/>
              <w:autoSpaceDN w:val="0"/>
              <w:adjustRightInd w:val="0"/>
              <w:rPr>
                <w:iCs/>
              </w:rPr>
            </w:pPr>
            <w:r w:rsidRPr="00602BB2">
              <w:rPr>
                <w:iCs/>
              </w:rPr>
              <w:t>Yakın çevrenizde insanlığın ortak mirası olarak kabul edilen doğal ve kültürel varlıklar</w:t>
            </w:r>
            <w:r>
              <w:rPr>
                <w:iCs/>
              </w:rPr>
              <w:t xml:space="preserve"> </w:t>
            </w:r>
            <w:r w:rsidRPr="00602BB2">
              <w:rPr>
                <w:iCs/>
              </w:rPr>
              <w:t xml:space="preserve">var mı? </w:t>
            </w:r>
          </w:p>
          <w:p w:rsidR="00602BB2" w:rsidRPr="00602BB2" w:rsidRDefault="00602BB2" w:rsidP="00602BB2">
            <w:pPr>
              <w:pStyle w:val="ListeParagraf"/>
              <w:autoSpaceDE w:val="0"/>
              <w:autoSpaceDN w:val="0"/>
              <w:adjustRightInd w:val="0"/>
              <w:rPr>
                <w:iCs/>
              </w:rPr>
            </w:pPr>
            <w:r w:rsidRPr="00602BB2">
              <w:rPr>
                <w:iCs/>
              </w:rPr>
              <w:t>Birleşmiş Milletler Eğitim, Bilim ve Kültür Örgütü (UNESCO) tarafından Dünya Mirası</w:t>
            </w:r>
          </w:p>
          <w:p w:rsidR="00602BB2" w:rsidRPr="00602BB2" w:rsidRDefault="00602BB2" w:rsidP="00602BB2">
            <w:pPr>
              <w:pStyle w:val="ListeParagraf"/>
              <w:autoSpaceDE w:val="0"/>
              <w:autoSpaceDN w:val="0"/>
              <w:adjustRightInd w:val="0"/>
              <w:rPr>
                <w:iCs/>
              </w:rPr>
            </w:pPr>
            <w:r w:rsidRPr="00602BB2">
              <w:rPr>
                <w:iCs/>
              </w:rPr>
              <w:t xml:space="preserve">Listesi’nde ülkemizden hangi kültürel ve doğal varlıklar bulunmaktadır? </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3972B6" w:rsidRDefault="00602BB2" w:rsidP="003972B6">
            <w:r w:rsidRPr="00602BB2">
              <w:t>Özgürlük ve sorumluluk arasında nasıl bir ilişki vardır? 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E251B6" w:rsidP="001422B5"/>
        </w:tc>
      </w:tr>
    </w:tbl>
    <w:p w:rsidR="00354E35"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r w:rsidR="00354E35">
        <w:rPr>
          <w:b/>
        </w:rPr>
        <w:t>……………………..</w:t>
      </w:r>
    </w:p>
    <w:p w:rsidR="00020B87" w:rsidRDefault="00695825" w:rsidP="00354E35">
      <w:pPr>
        <w:tabs>
          <w:tab w:val="left" w:pos="3569"/>
        </w:tabs>
        <w:jc w:val="right"/>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7458FC">
        <w:rPr>
          <w:b/>
        </w:rPr>
        <w:t>9</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234E" w:rsidRDefault="00A8234E" w:rsidP="00161E3C">
      <w:r>
        <w:separator/>
      </w:r>
    </w:p>
  </w:endnote>
  <w:endnote w:type="continuationSeparator" w:id="0">
    <w:p w:rsidR="00A8234E" w:rsidRDefault="00A8234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234E" w:rsidRDefault="00A8234E" w:rsidP="00161E3C">
      <w:r>
        <w:separator/>
      </w:r>
    </w:p>
  </w:footnote>
  <w:footnote w:type="continuationSeparator" w:id="0">
    <w:p w:rsidR="00A8234E" w:rsidRDefault="00A8234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422B5"/>
    <w:rsid w:val="00152A05"/>
    <w:rsid w:val="00161E3C"/>
    <w:rsid w:val="00163084"/>
    <w:rsid w:val="0017159E"/>
    <w:rsid w:val="00180112"/>
    <w:rsid w:val="00180865"/>
    <w:rsid w:val="001825BF"/>
    <w:rsid w:val="001A68F4"/>
    <w:rsid w:val="001A6DE2"/>
    <w:rsid w:val="001A77D1"/>
    <w:rsid w:val="001B591B"/>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947B7"/>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1E54"/>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539E"/>
    <w:rsid w:val="007458FC"/>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234E"/>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65746"/>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CC7C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70A2C-8E2C-4979-873B-B353030D8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383</Words>
  <Characters>2184</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2019-10-11T18:54:00Z</dcterms:created>
  <dcterms:modified xsi:type="dcterms:W3CDTF">2019-10-11T18:54:00Z</dcterms:modified>
</cp:coreProperties>
</file>