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E08C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C5653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2E08C8" w:rsidP="00042BEA">
            <w:pPr>
              <w:tabs>
                <w:tab w:val="left" w:pos="284"/>
              </w:tabs>
              <w:spacing w:line="240" w:lineRule="exact"/>
            </w:pPr>
            <w:r w:rsidRPr="002E08C8">
              <w:t>Grup Çalışmalarımız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E08C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E08C8">
              <w:t>HB.2.1.7. Sınıfta ve okulda yapılan etkinliklerde grupla çalışma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4A7" w:rsidRPr="002E08C8" w:rsidRDefault="00431888" w:rsidP="002E08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8C8">
              <w:rPr>
                <w:iCs/>
              </w:rPr>
              <w:t>“</w:t>
            </w:r>
            <w:r w:rsidR="002E08C8" w:rsidRPr="002E08C8">
              <w:rPr>
                <w:iCs/>
              </w:rPr>
              <w:t>Sınıfınızda grup çalışmaları yapmaktan hoşlanıyor musunuz?</w:t>
            </w:r>
            <w:r w:rsidR="002E08C8" w:rsidRPr="002E08C8">
              <w:rPr>
                <w:iCs/>
              </w:rPr>
              <w:t xml:space="preserve"> </w:t>
            </w:r>
            <w:r w:rsidR="002E08C8" w:rsidRPr="002E08C8">
              <w:rPr>
                <w:iCs/>
              </w:rPr>
              <w:t>Grup çalışmalarında nelere dikkat ediyorsunuz?</w:t>
            </w:r>
            <w:r w:rsidR="002E08C8" w:rsidRPr="002E08C8">
              <w:rPr>
                <w:iCs/>
              </w:rPr>
              <w:t>”</w:t>
            </w:r>
            <w:r w:rsidR="002E08C8">
              <w:rPr>
                <w:iCs/>
              </w:rPr>
              <w:t xml:space="preserve"> </w:t>
            </w:r>
            <w:r w:rsidRPr="002E08C8">
              <w:rPr>
                <w:iCs/>
              </w:rPr>
              <w:t>Sorularıyla</w:t>
            </w:r>
            <w:r w:rsidR="002E08C8">
              <w:rPr>
                <w:iCs/>
              </w:rPr>
              <w:t xml:space="preserve"> </w:t>
            </w:r>
            <w:r w:rsidRPr="002E08C8">
              <w:rPr>
                <w:iCs/>
              </w:rPr>
              <w:t>öğrenciler konuşturulur.</w:t>
            </w:r>
          </w:p>
          <w:p w:rsidR="00431888" w:rsidRDefault="00431888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</w:t>
            </w:r>
            <w:r w:rsidR="002E08C8">
              <w:rPr>
                <w:iCs/>
              </w:rPr>
              <w:t>ler</w:t>
            </w:r>
            <w:r>
              <w:rPr>
                <w:iCs/>
              </w:rPr>
              <w:t xml:space="preserve"> inceletilir, </w:t>
            </w:r>
            <w:r w:rsidR="002E08C8">
              <w:rPr>
                <w:iCs/>
              </w:rPr>
              <w:t>grup çalışmalarını gerçekleştiren öğrencilerin çalışmaları okunur.</w:t>
            </w:r>
          </w:p>
          <w:p w:rsidR="002E08C8" w:rsidRDefault="002E08C8" w:rsidP="002E08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08C8">
              <w:rPr>
                <w:iCs/>
              </w:rPr>
              <w:t>B</w:t>
            </w:r>
            <w:r w:rsidRPr="002E08C8">
              <w:rPr>
                <w:iCs/>
              </w:rPr>
              <w:t>u öğrencilerin görev aldıkları</w:t>
            </w:r>
            <w:r w:rsidRPr="002E08C8">
              <w:rPr>
                <w:iCs/>
              </w:rPr>
              <w:t xml:space="preserve"> </w:t>
            </w:r>
            <w:r w:rsidRPr="002E08C8">
              <w:rPr>
                <w:iCs/>
              </w:rPr>
              <w:t xml:space="preserve">grupların, grupla çalışma kurallarına </w:t>
            </w:r>
            <w:r>
              <w:rPr>
                <w:iCs/>
              </w:rPr>
              <w:t>uyup uymadıkları sorgulanır.</w:t>
            </w:r>
          </w:p>
          <w:p w:rsidR="00431888" w:rsidRDefault="002E08C8" w:rsidP="00431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inceletilerek tüm öğrencilerin grup çalışmalarına katılıp katılmadığı </w:t>
            </w:r>
            <w:proofErr w:type="spellStart"/>
            <w:r>
              <w:rPr>
                <w:iCs/>
              </w:rPr>
              <w:t>gözlemletilir</w:t>
            </w:r>
            <w:proofErr w:type="spellEnd"/>
            <w:r>
              <w:rPr>
                <w:iCs/>
              </w:rPr>
              <w:t xml:space="preserve">. </w:t>
            </w:r>
            <w:r w:rsidRPr="00CA498D">
              <w:rPr>
                <w:b/>
                <w:bCs/>
                <w:iCs/>
              </w:rPr>
              <w:t>(Sayfa 42)</w:t>
            </w:r>
          </w:p>
          <w:p w:rsidR="00CA498D" w:rsidRPr="00CA498D" w:rsidRDefault="00CA498D" w:rsidP="00CA49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98D">
              <w:rPr>
                <w:iCs/>
              </w:rPr>
              <w:t>Sorumluluk almak, çalışmayla ilgili düşünceleri ve önerileri söylemek, beğenilmeyen önerileri saygıyla karşılamak, hep doğruları söylemek, tüm arkadaşlara eşit ve sabırlı davranmak, yardımlaşmak, iş</w:t>
            </w:r>
            <w:r>
              <w:rPr>
                <w:iCs/>
              </w:rPr>
              <w:t xml:space="preserve"> </w:t>
            </w:r>
            <w:r w:rsidRPr="00CA498D">
              <w:rPr>
                <w:iCs/>
              </w:rPr>
              <w:t>birliği yaparak çalışmaları gerçekleştirmek grup çalışmalarının kurallarından olduğu belirtilir.</w:t>
            </w:r>
          </w:p>
          <w:p w:rsidR="00167573" w:rsidRDefault="00CA498D" w:rsidP="00CA49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498D">
              <w:rPr>
                <w:iCs/>
              </w:rPr>
              <w:t>Grup çalışmalarında sorumlulukları yerine getirmemenin tüm grup üyelerini etkileyeceği ancak durum dürüstçe söylenildiğinde arkadaşların anlayışla karşılayacağı belirtilir.</w:t>
            </w:r>
          </w:p>
          <w:p w:rsidR="00CA498D" w:rsidRPr="00F4634F" w:rsidRDefault="00CA498D" w:rsidP="00CA49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Selam öğretmenin açıkladığı kurallar okutulur. </w:t>
            </w:r>
            <w:r w:rsidRPr="00CA498D">
              <w:rPr>
                <w:b/>
                <w:bCs/>
                <w:iCs/>
              </w:rPr>
              <w:t>(Sayfa 44)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A498D">
            <w:r>
              <w:t xml:space="preserve"> </w:t>
            </w:r>
            <w:r w:rsidR="00CA498D">
              <w:t>Sınıfınızda yapılan etkinliklerde uymanız gereken grupla çalışma</w:t>
            </w:r>
            <w:r w:rsidR="00CA498D">
              <w:t xml:space="preserve"> </w:t>
            </w:r>
            <w:r w:rsidR="00CA498D">
              <w:t>kurallarını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E08C8" w:rsidP="00424B9C">
            <w:pPr>
              <w:autoSpaceDE w:val="0"/>
              <w:autoSpaceDN w:val="0"/>
              <w:adjustRightInd w:val="0"/>
            </w:pPr>
            <w:r w:rsidRPr="002E08C8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sectPr w:rsidR="002C6FF3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00D" w:rsidRDefault="007F000D" w:rsidP="00161E3C">
      <w:r>
        <w:separator/>
      </w:r>
    </w:p>
  </w:endnote>
  <w:endnote w:type="continuationSeparator" w:id="0">
    <w:p w:rsidR="007F000D" w:rsidRDefault="007F00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00D" w:rsidRDefault="007F000D" w:rsidP="00161E3C">
      <w:r>
        <w:separator/>
      </w:r>
    </w:p>
  </w:footnote>
  <w:footnote w:type="continuationSeparator" w:id="0">
    <w:p w:rsidR="007F000D" w:rsidRDefault="007F00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FF3"/>
    <w:rsid w:val="002E08C8"/>
    <w:rsid w:val="002F18CB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90284"/>
    <w:rsid w:val="006D02D9"/>
    <w:rsid w:val="006D0A79"/>
    <w:rsid w:val="006D38C1"/>
    <w:rsid w:val="006E14E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4A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C57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E9364-261B-475E-8CA5-B7F5527B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2019-10-12T06:18:00Z</dcterms:created>
  <dcterms:modified xsi:type="dcterms:W3CDTF">2019-10-12T06:18:00Z</dcterms:modified>
</cp:coreProperties>
</file>