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66A9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0688B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0688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0688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0688B">
              <w:rPr>
                <w:bCs/>
              </w:rPr>
              <w:t>G.2.1.9. Farklı materyalleri kullanarak üç boyutlu çalışma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D095D" w:rsidP="00042BEA">
            <w:r>
              <w:t>görsel sanat defteri</w:t>
            </w:r>
            <w:r w:rsidR="0047638F">
              <w:t>, boyalar</w:t>
            </w:r>
            <w:r w:rsidR="0060688B">
              <w:t>, oyun hamurları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1F6A" w:rsidRPr="00C22E04" w:rsidRDefault="0060688B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yoğurma malzemelerini bir yüzey üzerine yaydıktan sonra çeşitli nesneleri basarak farklı doku etkileri elde ederler.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0688B" w:rsidP="0060688B">
            <w:pPr>
              <w:autoSpaceDE w:val="0"/>
              <w:autoSpaceDN w:val="0"/>
              <w:adjustRightInd w:val="0"/>
            </w:pPr>
            <w:r>
              <w:t>Bu çalışmalar oluşturulurken elle şekillendirme tekniği kullanılabilir. Bu kapsamda basit şekilde hayvan, meyve ve günlük kullanım eşyaları gibi şekillendirmeler yapılabilir.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66A9B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DF3" w:rsidRDefault="00455DF3" w:rsidP="00161E3C">
      <w:r>
        <w:separator/>
      </w:r>
    </w:p>
  </w:endnote>
  <w:endnote w:type="continuationSeparator" w:id="0">
    <w:p w:rsidR="00455DF3" w:rsidRDefault="00455D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DF3" w:rsidRDefault="00455DF3" w:rsidP="00161E3C">
      <w:r>
        <w:separator/>
      </w:r>
    </w:p>
  </w:footnote>
  <w:footnote w:type="continuationSeparator" w:id="0">
    <w:p w:rsidR="00455DF3" w:rsidRDefault="00455D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5DF3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9B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AE0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BD2CD-DE51-4794-AB58-B206DC9F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2019-11-02T17:37:00Z</dcterms:created>
  <dcterms:modified xsi:type="dcterms:W3CDTF">2019-11-02T17:37:00Z</dcterms:modified>
</cp:coreProperties>
</file>