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E1204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59373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6DE9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D070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D0700">
              <w:rPr>
                <w:bCs/>
              </w:rPr>
              <w:t>G.3.3.1. Yerel kültüre ait motifleri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431" w:rsidRDefault="00D22E46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Öğrenciler halı, kilim, yazma, takı, seramik </w:t>
            </w:r>
            <w:proofErr w:type="spellStart"/>
            <w:r>
              <w:rPr>
                <w:iCs/>
                <w:sz w:val="18"/>
                <w:szCs w:val="18"/>
              </w:rPr>
              <w:t>vb</w:t>
            </w:r>
            <w:proofErr w:type="spellEnd"/>
            <w:r>
              <w:rPr>
                <w:iCs/>
                <w:sz w:val="18"/>
                <w:szCs w:val="18"/>
              </w:rPr>
              <w:t xml:space="preserve"> yöresel ürünlerin motif, renk ve biçimlerini incelerler.</w:t>
            </w:r>
          </w:p>
          <w:p w:rsidR="00D22E46" w:rsidRPr="008D0700" w:rsidRDefault="00D22E46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İncelemeden sonra kendi motiflerini oluştururlar. Baskı tekniklerini ya da çizim tekniklerini kullanarak düzenlemeler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251B6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12041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4A7" w:rsidRDefault="001354A7" w:rsidP="00161E3C">
      <w:r>
        <w:separator/>
      </w:r>
    </w:p>
  </w:endnote>
  <w:endnote w:type="continuationSeparator" w:id="0">
    <w:p w:rsidR="001354A7" w:rsidRDefault="001354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4A7" w:rsidRDefault="001354A7" w:rsidP="00161E3C">
      <w:r>
        <w:separator/>
      </w:r>
    </w:p>
  </w:footnote>
  <w:footnote w:type="continuationSeparator" w:id="0">
    <w:p w:rsidR="001354A7" w:rsidRDefault="001354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4A7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041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79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E3542-777B-4752-9A3E-22A8BC59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2019-11-20T20:02:00Z</dcterms:created>
  <dcterms:modified xsi:type="dcterms:W3CDTF">2019-11-20T20:02:00Z</dcterms:modified>
</cp:coreProperties>
</file>