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3E4C22">
        <w:rPr>
          <w:b/>
        </w:rPr>
        <w:t>1</w:t>
      </w:r>
      <w:r w:rsidR="00711DF6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11DF6" w:rsidP="00042BEA">
            <w:pPr>
              <w:spacing w:line="220" w:lineRule="exact"/>
            </w:pPr>
            <w:r>
              <w:t>16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DF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Mor Menekşe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T.3.1.11. Sözlü yönergeleri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A6B36" w:rsidRPr="001422DA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11DF6">
              <w:rPr>
                <w:iCs/>
                <w:color w:val="404040" w:themeColor="text1" w:themeTint="BF"/>
              </w:rPr>
              <w:t>Mor Menekşe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"Evinizde nasıl bir iş bölümü var? Kim hangi işleri yapıyor? Hangi çiçeklerin isimlerini öğrendiniz? Bu çiçekler ne renkti?" Sorularıyla öğrenciler konuşturulur.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Resimleri verilen çiçeklerin adları altlarına yazılır. (Etkinlik 1)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Bir önceki sayfada verilen "Mor Menekşe" adlı dinleme metninin görselleri inceletilir ve konusu yazdırılır. (Etkinlik 2)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Metin dinletilir.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Etkinlikteki kelimelerin anlamlarını cümleden hareketle tahmin ettirilir. (Etkinlik 3)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Metnin hikaye haritası oluştur</w:t>
            </w:r>
            <w:r w:rsidR="00B31CE2">
              <w:rPr>
                <w:iCs/>
              </w:rPr>
              <w:t>t</w:t>
            </w:r>
            <w:r w:rsidRPr="00711DF6">
              <w:rPr>
                <w:iCs/>
              </w:rPr>
              <w:t>ulur. (Etkinlik 4)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Metinle ilgili sorular cevaplatılır. (Etkinlik 5)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Metne farklı bir başlık buldurulur. (Etkinlik 6)</w:t>
            </w:r>
          </w:p>
          <w:p w:rsidR="003E4C22" w:rsidRPr="0041374A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Bulmaca çözdürülür. (Etkinlik 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DF6" w:rsidRDefault="00711DF6" w:rsidP="00711DF6">
            <w:r>
              <w:t>Dinlerken nezaket kurallarına uymaları gerektiği hatırlatılır.</w:t>
            </w:r>
          </w:p>
          <w:p w:rsidR="00711DF6" w:rsidRDefault="00711DF6" w:rsidP="00711DF6">
            <w:r>
              <w:t>Öğrenciler, dikkatlerini dinlediklerine/izlediklerine yoğunlaştırmaları için teşvik edilir.</w:t>
            </w:r>
          </w:p>
          <w:p w:rsidR="00711DF6" w:rsidRDefault="00711DF6" w:rsidP="00711DF6">
            <w:r>
              <w:lastRenderedPageBreak/>
              <w:t>Olay, şahıs, varlık kadrosu ve mekâna yönelik sorular (ne, kim, nerede ve nasıl) yöneltilir.</w:t>
            </w:r>
          </w:p>
          <w:p w:rsidR="00711DF6" w:rsidRDefault="00711DF6" w:rsidP="00711DF6">
            <w:r>
              <w:t>Konuşmalarında yeni öğrendiği kelimeleri kullanmaları için teşvik edilir.</w:t>
            </w:r>
          </w:p>
          <w:p w:rsidR="00711DF6" w:rsidRDefault="00711DF6" w:rsidP="00711DF6">
            <w:r>
              <w:t>Öğrencilerin temalar çerçevesinde kendi belirledikleri ya da öğretmen tarafından belirlenen bir konu hakkında konuşma yapmaları sağlanır.</w:t>
            </w:r>
          </w:p>
          <w:p w:rsidR="00711DF6" w:rsidRDefault="00711DF6" w:rsidP="00711DF6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A6B36" w:rsidRPr="0083125C" w:rsidRDefault="00711DF6" w:rsidP="00711DF6">
            <w:r>
              <w:t>Metnin olay örgüsü, mekân, şahıs ve varlık kadrosu unsurlarına değinilir.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9C7" w:rsidRDefault="00C169C7" w:rsidP="00161E3C">
      <w:r>
        <w:separator/>
      </w:r>
    </w:p>
  </w:endnote>
  <w:endnote w:type="continuationSeparator" w:id="0">
    <w:p w:rsidR="00C169C7" w:rsidRDefault="00C169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9C7" w:rsidRDefault="00C169C7" w:rsidP="00161E3C">
      <w:r>
        <w:separator/>
      </w:r>
    </w:p>
  </w:footnote>
  <w:footnote w:type="continuationSeparator" w:id="0">
    <w:p w:rsidR="00C169C7" w:rsidRDefault="00C169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EE5F6-FF9D-4C35-8D45-1BC67B55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2020-01-11T14:26:00Z</dcterms:created>
  <dcterms:modified xsi:type="dcterms:W3CDTF">2020-01-11T14:26:00Z</dcterms:modified>
</cp:coreProperties>
</file>