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A6B36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711DF6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DA6B36">
        <w:rPr>
          <w:b/>
        </w:rPr>
        <w:t xml:space="preserve"> </w:t>
      </w:r>
      <w:r w:rsidR="0072605C">
        <w:rPr>
          <w:b/>
        </w:rPr>
        <w:t>2</w:t>
      </w:r>
      <w:r w:rsidR="00C045B8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C5FA9" w:rsidP="00042BEA">
            <w:pPr>
              <w:spacing w:line="220" w:lineRule="exact"/>
            </w:pPr>
            <w:r>
              <w:t>8</w:t>
            </w:r>
            <w:r w:rsidR="00F825B2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C5FA9" w:rsidP="00042BEA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045B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Tavşan </w:t>
            </w:r>
            <w:proofErr w:type="gramStart"/>
            <w:r>
              <w:rPr>
                <w:iCs/>
                <w:color w:val="404040" w:themeColor="text1" w:themeTint="BF"/>
              </w:rPr>
              <w:t>İle</w:t>
            </w:r>
            <w:proofErr w:type="gramEnd"/>
            <w:r>
              <w:rPr>
                <w:iCs/>
                <w:color w:val="404040" w:themeColor="text1" w:themeTint="BF"/>
              </w:rPr>
              <w:t xml:space="preserve"> Kaplumbağa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B8" w:rsidRPr="00C045B8" w:rsidRDefault="00C045B8" w:rsidP="00C045B8">
            <w:pPr>
              <w:rPr>
                <w:rFonts w:ascii="Tahoma" w:hAnsi="Tahoma" w:cs="Tahoma"/>
                <w:sz w:val="18"/>
                <w:szCs w:val="18"/>
              </w:rPr>
            </w:pPr>
            <w:r w:rsidRPr="00C045B8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C045B8" w:rsidRPr="00C045B8" w:rsidRDefault="00C045B8" w:rsidP="00C045B8">
            <w:pPr>
              <w:rPr>
                <w:rFonts w:ascii="Tahoma" w:hAnsi="Tahoma" w:cs="Tahoma"/>
                <w:sz w:val="18"/>
                <w:szCs w:val="18"/>
              </w:rPr>
            </w:pPr>
            <w:r w:rsidRPr="00C045B8">
              <w:rPr>
                <w:rFonts w:ascii="Tahoma" w:hAnsi="Tahoma" w:cs="Tahoma"/>
                <w:sz w:val="18"/>
                <w:szCs w:val="18"/>
              </w:rPr>
              <w:t>T.3.1.3. Dinlediği/izlediği metni ana hatlarıyla anlatır.</w:t>
            </w:r>
          </w:p>
          <w:p w:rsidR="00C045B8" w:rsidRPr="00C045B8" w:rsidRDefault="00C045B8" w:rsidP="00C045B8">
            <w:pPr>
              <w:rPr>
                <w:rFonts w:ascii="Tahoma" w:hAnsi="Tahoma" w:cs="Tahoma"/>
                <w:sz w:val="18"/>
                <w:szCs w:val="18"/>
              </w:rPr>
            </w:pPr>
            <w:r w:rsidRPr="00C045B8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C045B8" w:rsidRPr="00C045B8" w:rsidRDefault="00C045B8" w:rsidP="00C045B8">
            <w:pPr>
              <w:rPr>
                <w:rFonts w:ascii="Tahoma" w:hAnsi="Tahoma" w:cs="Tahoma"/>
                <w:sz w:val="18"/>
                <w:szCs w:val="18"/>
              </w:rPr>
            </w:pPr>
            <w:r w:rsidRPr="00C045B8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C045B8" w:rsidRPr="00C045B8" w:rsidRDefault="00C045B8" w:rsidP="00C045B8">
            <w:pPr>
              <w:rPr>
                <w:rFonts w:ascii="Tahoma" w:hAnsi="Tahoma" w:cs="Tahoma"/>
                <w:sz w:val="18"/>
                <w:szCs w:val="18"/>
              </w:rPr>
            </w:pPr>
            <w:r w:rsidRPr="00C045B8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C045B8" w:rsidRPr="00C045B8" w:rsidRDefault="00C045B8" w:rsidP="00C045B8">
            <w:pPr>
              <w:rPr>
                <w:rFonts w:ascii="Tahoma" w:hAnsi="Tahoma" w:cs="Tahoma"/>
                <w:sz w:val="18"/>
                <w:szCs w:val="18"/>
              </w:rPr>
            </w:pPr>
            <w:r w:rsidRPr="00C045B8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C045B8" w:rsidRPr="00C045B8" w:rsidRDefault="00C045B8" w:rsidP="00C045B8">
            <w:pPr>
              <w:rPr>
                <w:rFonts w:ascii="Tahoma" w:hAnsi="Tahoma" w:cs="Tahoma"/>
                <w:sz w:val="18"/>
                <w:szCs w:val="18"/>
              </w:rPr>
            </w:pPr>
            <w:r w:rsidRPr="00C045B8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C045B8" w:rsidRPr="00C045B8" w:rsidRDefault="00C045B8" w:rsidP="00C045B8">
            <w:pPr>
              <w:rPr>
                <w:rFonts w:ascii="Tahoma" w:hAnsi="Tahoma" w:cs="Tahoma"/>
                <w:sz w:val="18"/>
                <w:szCs w:val="18"/>
              </w:rPr>
            </w:pPr>
            <w:r w:rsidRPr="00C045B8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C045B8" w:rsidRPr="00C045B8" w:rsidRDefault="00C045B8" w:rsidP="00C045B8">
            <w:pPr>
              <w:rPr>
                <w:rFonts w:ascii="Tahoma" w:hAnsi="Tahoma" w:cs="Tahoma"/>
                <w:sz w:val="18"/>
                <w:szCs w:val="18"/>
              </w:rPr>
            </w:pPr>
            <w:r w:rsidRPr="00C045B8">
              <w:rPr>
                <w:rFonts w:ascii="Tahoma" w:hAnsi="Tahoma" w:cs="Tahoma"/>
                <w:sz w:val="18"/>
                <w:szCs w:val="18"/>
              </w:rPr>
              <w:t>T.3.1.9. Dinlediği/izlediği hikâye edici metinleri canlandırır.</w:t>
            </w:r>
          </w:p>
          <w:p w:rsidR="00C045B8" w:rsidRPr="00C045B8" w:rsidRDefault="00C045B8" w:rsidP="00C045B8">
            <w:pPr>
              <w:rPr>
                <w:rFonts w:ascii="Tahoma" w:hAnsi="Tahoma" w:cs="Tahoma"/>
                <w:sz w:val="18"/>
                <w:szCs w:val="18"/>
              </w:rPr>
            </w:pPr>
            <w:r w:rsidRPr="00C045B8">
              <w:rPr>
                <w:rFonts w:ascii="Tahoma" w:hAnsi="Tahoma" w:cs="Tahoma"/>
                <w:sz w:val="18"/>
                <w:szCs w:val="18"/>
              </w:rPr>
              <w:t>T.3.1.12. Dinleme stratejilerini uygular.</w:t>
            </w:r>
          </w:p>
          <w:p w:rsidR="00C045B8" w:rsidRPr="00C045B8" w:rsidRDefault="00C045B8" w:rsidP="00C045B8">
            <w:pPr>
              <w:rPr>
                <w:rFonts w:ascii="Tahoma" w:hAnsi="Tahoma" w:cs="Tahoma"/>
                <w:sz w:val="18"/>
                <w:szCs w:val="18"/>
              </w:rPr>
            </w:pPr>
            <w:r w:rsidRPr="00C045B8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C045B8" w:rsidRPr="00C045B8" w:rsidRDefault="00C045B8" w:rsidP="00C045B8">
            <w:pPr>
              <w:rPr>
                <w:rFonts w:ascii="Tahoma" w:hAnsi="Tahoma" w:cs="Tahoma"/>
                <w:sz w:val="18"/>
                <w:szCs w:val="18"/>
              </w:rPr>
            </w:pPr>
            <w:r w:rsidRPr="00C045B8">
              <w:rPr>
                <w:rFonts w:ascii="Tahoma" w:hAnsi="Tahoma" w:cs="Tahoma"/>
                <w:sz w:val="18"/>
                <w:szCs w:val="18"/>
              </w:rPr>
              <w:t>T.3.2.2. Hazırlıksız konuşmalar yapar.</w:t>
            </w:r>
          </w:p>
          <w:p w:rsidR="00C045B8" w:rsidRPr="00C045B8" w:rsidRDefault="00C045B8" w:rsidP="00C045B8">
            <w:pPr>
              <w:rPr>
                <w:rFonts w:ascii="Tahoma" w:hAnsi="Tahoma" w:cs="Tahoma"/>
                <w:sz w:val="18"/>
                <w:szCs w:val="18"/>
              </w:rPr>
            </w:pPr>
            <w:r w:rsidRPr="00C045B8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C045B8" w:rsidRPr="00C045B8" w:rsidRDefault="00C045B8" w:rsidP="00C045B8">
            <w:pPr>
              <w:rPr>
                <w:rFonts w:ascii="Tahoma" w:hAnsi="Tahoma" w:cs="Tahoma"/>
                <w:sz w:val="18"/>
                <w:szCs w:val="18"/>
              </w:rPr>
            </w:pPr>
            <w:r w:rsidRPr="00C045B8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C045B8" w:rsidRPr="00C045B8" w:rsidRDefault="00C045B8" w:rsidP="00C045B8">
            <w:pPr>
              <w:rPr>
                <w:rFonts w:ascii="Tahoma" w:hAnsi="Tahoma" w:cs="Tahoma"/>
                <w:sz w:val="18"/>
                <w:szCs w:val="18"/>
              </w:rPr>
            </w:pPr>
            <w:r w:rsidRPr="00C045B8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C045B8" w:rsidRPr="00C045B8" w:rsidRDefault="00C045B8" w:rsidP="00C045B8">
            <w:pPr>
              <w:rPr>
                <w:rFonts w:ascii="Tahoma" w:hAnsi="Tahoma" w:cs="Tahoma"/>
                <w:sz w:val="18"/>
                <w:szCs w:val="18"/>
              </w:rPr>
            </w:pPr>
            <w:r w:rsidRPr="00C045B8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DA6B36" w:rsidRPr="001422DA" w:rsidRDefault="00C045B8" w:rsidP="00C045B8">
            <w:pPr>
              <w:rPr>
                <w:rFonts w:ascii="Tahoma" w:hAnsi="Tahoma" w:cs="Tahoma"/>
                <w:sz w:val="18"/>
                <w:szCs w:val="18"/>
              </w:rPr>
            </w:pPr>
            <w:r w:rsidRPr="00C045B8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C045B8">
              <w:rPr>
                <w:iCs/>
                <w:color w:val="404040" w:themeColor="text1" w:themeTint="BF"/>
              </w:rPr>
              <w:t xml:space="preserve">Tavşan </w:t>
            </w:r>
            <w:proofErr w:type="gramStart"/>
            <w:r w:rsidR="00C045B8">
              <w:rPr>
                <w:iCs/>
                <w:color w:val="404040" w:themeColor="text1" w:themeTint="BF"/>
              </w:rPr>
              <w:t>İle</w:t>
            </w:r>
            <w:proofErr w:type="gramEnd"/>
            <w:r w:rsidR="00C045B8">
              <w:rPr>
                <w:iCs/>
                <w:color w:val="404040" w:themeColor="text1" w:themeTint="BF"/>
              </w:rPr>
              <w:t xml:space="preserve"> Kaplumbağa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3A27" w:rsidRDefault="0092396D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sorular sorularak derse başlanır</w:t>
            </w:r>
            <w:r w:rsidR="0072605C">
              <w:rPr>
                <w:iCs/>
              </w:rPr>
              <w:t>:</w:t>
            </w:r>
          </w:p>
          <w:p w:rsidR="0072605C" w:rsidRDefault="0072605C" w:rsidP="0072605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1. </w:t>
            </w:r>
            <w:r w:rsidR="00C045B8">
              <w:rPr>
                <w:iCs/>
              </w:rPr>
              <w:t>Spor denince aklınıza neler geliyor</w:t>
            </w:r>
            <w:r w:rsidR="0092396D">
              <w:rPr>
                <w:iCs/>
              </w:rPr>
              <w:t>?</w:t>
            </w:r>
          </w:p>
          <w:p w:rsidR="0072605C" w:rsidRDefault="0072605C" w:rsidP="0072605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2. </w:t>
            </w:r>
            <w:r w:rsidR="00C045B8">
              <w:rPr>
                <w:iCs/>
              </w:rPr>
              <w:t>Arkadaşlarınızla futbol, basketbol, tenis, koşu, voleybol gibi sporların canlandırmasını yapın. İsterseniz bununla ilgili sessiz sinema oyununu oynayın.</w:t>
            </w:r>
          </w:p>
          <w:p w:rsidR="0092396D" w:rsidRPr="0092396D" w:rsidRDefault="0072605C" w:rsidP="0092396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3. </w:t>
            </w:r>
            <w:r w:rsidR="00C045B8">
              <w:rPr>
                <w:iCs/>
              </w:rPr>
              <w:t>Koşu sporuyla ilgili yaptığınız araştırmayı sınıfta sunun.</w:t>
            </w:r>
          </w:p>
          <w:p w:rsidR="000D0CB1" w:rsidRDefault="00C045B8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görseller inceletilir. Metinde nelerden söz edildiği tahmin ettirilir. (Etkinlik 1)</w:t>
            </w:r>
          </w:p>
          <w:p w:rsidR="00C045B8" w:rsidRDefault="00C045B8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Tavşan </w:t>
            </w:r>
            <w:proofErr w:type="gramStart"/>
            <w:r>
              <w:rPr>
                <w:iCs/>
              </w:rPr>
              <w:t>İle</w:t>
            </w:r>
            <w:proofErr w:type="gramEnd"/>
            <w:r>
              <w:rPr>
                <w:iCs/>
              </w:rPr>
              <w:t xml:space="preserve"> Kaplumbağa metni dinletilir. Ardından anlattırılır.</w:t>
            </w:r>
          </w:p>
          <w:p w:rsidR="00C045B8" w:rsidRDefault="00C045B8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1 kez daha dinletilip, etkinlikteki sözcüklerin anlamları metinden hareketle buldurulur. (Etkinlik 2)</w:t>
            </w:r>
          </w:p>
          <w:p w:rsidR="00C045B8" w:rsidRDefault="00C045B8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ve ana fikri buldurulur. (Etkinlik 3)</w:t>
            </w:r>
          </w:p>
          <w:p w:rsidR="00C045B8" w:rsidRDefault="00C045B8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Metne farklı bir başlık buldurulur. (Etkinlik 4)</w:t>
            </w:r>
          </w:p>
          <w:p w:rsidR="00C045B8" w:rsidRDefault="00C045B8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sorular cevaplatılır. (Etkinlik 5)</w:t>
            </w:r>
          </w:p>
          <w:p w:rsidR="00C045B8" w:rsidRDefault="00C045B8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Tavşan ile </w:t>
            </w:r>
            <w:proofErr w:type="spellStart"/>
            <w:r>
              <w:rPr>
                <w:iCs/>
              </w:rPr>
              <w:t>Kaplumbağa’nın</w:t>
            </w:r>
            <w:proofErr w:type="spellEnd"/>
            <w:r>
              <w:rPr>
                <w:iCs/>
              </w:rPr>
              <w:t xml:space="preserve"> kişilik özellikleri karşılaştırılır. (Etkinlik 6)</w:t>
            </w:r>
          </w:p>
          <w:p w:rsidR="00C045B8" w:rsidRDefault="00C045B8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Masal canlandırılır.</w:t>
            </w:r>
          </w:p>
          <w:p w:rsidR="00C045B8" w:rsidRDefault="00C045B8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Tavşanın sözleri ve davranışları hakkında neler düşündükleri sorgulanır.</w:t>
            </w:r>
          </w:p>
          <w:p w:rsidR="00C045B8" w:rsidRDefault="00C045B8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Kaplumbağaya, yarışmada gösterdiği başarıdan dolayı tebrik etmek üzere bir tebrik mesajı yazdırılır. (Etkinlik 7)</w:t>
            </w:r>
          </w:p>
          <w:p w:rsidR="00C045B8" w:rsidRDefault="00C045B8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Oynadıkları bir oyunla ya da katıldıkları bir yarışmayla</w:t>
            </w:r>
            <w:r w:rsidR="008B5F6D">
              <w:rPr>
                <w:iCs/>
              </w:rPr>
              <w:t xml:space="preserve"> ilgili anılarını yazmaları istenir. (Etkinlik 8)</w:t>
            </w:r>
          </w:p>
          <w:p w:rsidR="008B5F6D" w:rsidRPr="0041374A" w:rsidRDefault="008B5F6D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Gelecek derse hazırlık olması için sınıfa birer saksı ve biraz da toprak getirmeleri istenir. Ayrıca bir hafta  boyunca annelerinin pişirdiği sebze yemeklerini yemeleri ve bunların adlarını öğrenmeleri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45B8" w:rsidRDefault="00C045B8" w:rsidP="00C045B8">
            <w:r>
              <w:t>Olay, şahıs, varlık kadrosu ve mekâna yönelik sorular (ne, kim, nerede ve nasıl) yöneltilir.</w:t>
            </w:r>
          </w:p>
          <w:p w:rsidR="00C045B8" w:rsidRDefault="00C045B8" w:rsidP="00C045B8">
            <w:r>
              <w:t>Konuşmalarında yeni öğrendiği kelimeleri kullanmaları için teşvik edilir.</w:t>
            </w:r>
          </w:p>
          <w:p w:rsidR="00C045B8" w:rsidRDefault="00C045B8" w:rsidP="00C045B8">
            <w:r>
              <w:t>Öğrencilerin temalar çerçevesinde kendi belirledikleri ya da öğretmen tarafından belirlenen bir konu hakkında konuşma yapmaları sağlanır.</w:t>
            </w:r>
          </w:p>
          <w:p w:rsidR="00C045B8" w:rsidRDefault="00C045B8" w:rsidP="00C045B8">
            <w: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DA6B36" w:rsidRPr="0083125C" w:rsidRDefault="00C045B8" w:rsidP="00C045B8">
            <w:r>
              <w:t>Mektup ve/veya anı yazdırılır.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711DF6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bookmarkEnd w:id="0"/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sectPr w:rsidR="0086646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242" w:rsidRDefault="00A66242" w:rsidP="00161E3C">
      <w:r>
        <w:separator/>
      </w:r>
    </w:p>
  </w:endnote>
  <w:endnote w:type="continuationSeparator" w:id="0">
    <w:p w:rsidR="00A66242" w:rsidRDefault="00A662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242" w:rsidRDefault="00A66242" w:rsidP="00161E3C">
      <w:r>
        <w:separator/>
      </w:r>
    </w:p>
  </w:footnote>
  <w:footnote w:type="continuationSeparator" w:id="0">
    <w:p w:rsidR="00A66242" w:rsidRDefault="00A662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4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436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11B3E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2711BD8"/>
    <w:multiLevelType w:val="hybridMultilevel"/>
    <w:tmpl w:val="E08C1378"/>
    <w:lvl w:ilvl="0" w:tplc="F3B634B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C7B5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A2D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0A1203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4"/>
  </w:num>
  <w:num w:numId="4">
    <w:abstractNumId w:val="23"/>
  </w:num>
  <w:num w:numId="5">
    <w:abstractNumId w:val="40"/>
  </w:num>
  <w:num w:numId="6">
    <w:abstractNumId w:val="39"/>
  </w:num>
  <w:num w:numId="7">
    <w:abstractNumId w:val="13"/>
  </w:num>
  <w:num w:numId="8">
    <w:abstractNumId w:val="33"/>
  </w:num>
  <w:num w:numId="9">
    <w:abstractNumId w:val="30"/>
  </w:num>
  <w:num w:numId="10">
    <w:abstractNumId w:val="27"/>
  </w:num>
  <w:num w:numId="11">
    <w:abstractNumId w:val="4"/>
  </w:num>
  <w:num w:numId="12">
    <w:abstractNumId w:val="38"/>
  </w:num>
  <w:num w:numId="13">
    <w:abstractNumId w:val="7"/>
  </w:num>
  <w:num w:numId="14">
    <w:abstractNumId w:val="22"/>
  </w:num>
  <w:num w:numId="15">
    <w:abstractNumId w:val="35"/>
  </w:num>
  <w:num w:numId="16">
    <w:abstractNumId w:val="25"/>
  </w:num>
  <w:num w:numId="17">
    <w:abstractNumId w:val="29"/>
  </w:num>
  <w:num w:numId="18">
    <w:abstractNumId w:val="16"/>
  </w:num>
  <w:num w:numId="19">
    <w:abstractNumId w:val="19"/>
  </w:num>
  <w:num w:numId="20">
    <w:abstractNumId w:val="3"/>
  </w:num>
  <w:num w:numId="21">
    <w:abstractNumId w:val="1"/>
  </w:num>
  <w:num w:numId="22">
    <w:abstractNumId w:val="8"/>
  </w:num>
  <w:num w:numId="23">
    <w:abstractNumId w:val="34"/>
  </w:num>
  <w:num w:numId="24">
    <w:abstractNumId w:val="0"/>
  </w:num>
  <w:num w:numId="25">
    <w:abstractNumId w:val="9"/>
  </w:num>
  <w:num w:numId="26">
    <w:abstractNumId w:val="20"/>
  </w:num>
  <w:num w:numId="27">
    <w:abstractNumId w:val="32"/>
  </w:num>
  <w:num w:numId="28">
    <w:abstractNumId w:val="10"/>
  </w:num>
  <w:num w:numId="29">
    <w:abstractNumId w:val="12"/>
  </w:num>
  <w:num w:numId="30">
    <w:abstractNumId w:val="24"/>
  </w:num>
  <w:num w:numId="31">
    <w:abstractNumId w:val="18"/>
  </w:num>
  <w:num w:numId="32">
    <w:abstractNumId w:val="31"/>
  </w:num>
  <w:num w:numId="33">
    <w:abstractNumId w:val="17"/>
  </w:num>
  <w:num w:numId="34">
    <w:abstractNumId w:val="26"/>
  </w:num>
  <w:num w:numId="35">
    <w:abstractNumId w:val="28"/>
  </w:num>
  <w:num w:numId="36">
    <w:abstractNumId w:val="21"/>
  </w:num>
  <w:num w:numId="37">
    <w:abstractNumId w:val="5"/>
  </w:num>
  <w:num w:numId="38">
    <w:abstractNumId w:val="6"/>
  </w:num>
  <w:num w:numId="39">
    <w:abstractNumId w:val="36"/>
  </w:num>
  <w:num w:numId="40">
    <w:abstractNumId w:val="1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0F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4CFF"/>
    <w:rsid w:val="00056CEF"/>
    <w:rsid w:val="000704FA"/>
    <w:rsid w:val="00075A45"/>
    <w:rsid w:val="00081383"/>
    <w:rsid w:val="000A71A4"/>
    <w:rsid w:val="000B2D78"/>
    <w:rsid w:val="000C409D"/>
    <w:rsid w:val="000D0CB1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25D"/>
    <w:rsid w:val="001F0978"/>
    <w:rsid w:val="001F2A3A"/>
    <w:rsid w:val="001F55DF"/>
    <w:rsid w:val="00211CCB"/>
    <w:rsid w:val="00217543"/>
    <w:rsid w:val="00223E57"/>
    <w:rsid w:val="00224B69"/>
    <w:rsid w:val="00240C29"/>
    <w:rsid w:val="00241F51"/>
    <w:rsid w:val="00251955"/>
    <w:rsid w:val="002519AF"/>
    <w:rsid w:val="00254638"/>
    <w:rsid w:val="00256787"/>
    <w:rsid w:val="00277685"/>
    <w:rsid w:val="00277BBC"/>
    <w:rsid w:val="002B0B43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228"/>
    <w:rsid w:val="00375327"/>
    <w:rsid w:val="0038487E"/>
    <w:rsid w:val="0038513E"/>
    <w:rsid w:val="00387E2C"/>
    <w:rsid w:val="003A0964"/>
    <w:rsid w:val="003A36BE"/>
    <w:rsid w:val="003B5443"/>
    <w:rsid w:val="003C2E8E"/>
    <w:rsid w:val="003C464E"/>
    <w:rsid w:val="003D2C17"/>
    <w:rsid w:val="003E18E0"/>
    <w:rsid w:val="003E2FEB"/>
    <w:rsid w:val="003E4C22"/>
    <w:rsid w:val="003E7F98"/>
    <w:rsid w:val="003F39A9"/>
    <w:rsid w:val="0040152B"/>
    <w:rsid w:val="00403844"/>
    <w:rsid w:val="0040463F"/>
    <w:rsid w:val="004056DA"/>
    <w:rsid w:val="004100D6"/>
    <w:rsid w:val="00410174"/>
    <w:rsid w:val="0041374A"/>
    <w:rsid w:val="00437D83"/>
    <w:rsid w:val="00441564"/>
    <w:rsid w:val="004416A1"/>
    <w:rsid w:val="0044240C"/>
    <w:rsid w:val="0044682B"/>
    <w:rsid w:val="00446E6A"/>
    <w:rsid w:val="00447F80"/>
    <w:rsid w:val="0045062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D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2740C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040"/>
    <w:rsid w:val="005A731A"/>
    <w:rsid w:val="005C1F85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30B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0C0D"/>
    <w:rsid w:val="006816BA"/>
    <w:rsid w:val="00683C21"/>
    <w:rsid w:val="00690284"/>
    <w:rsid w:val="006B0AF2"/>
    <w:rsid w:val="006C347F"/>
    <w:rsid w:val="006D0A79"/>
    <w:rsid w:val="006D38C1"/>
    <w:rsid w:val="006E6696"/>
    <w:rsid w:val="006E717F"/>
    <w:rsid w:val="006E7B18"/>
    <w:rsid w:val="006F6AD0"/>
    <w:rsid w:val="007025E2"/>
    <w:rsid w:val="00705E15"/>
    <w:rsid w:val="00706E39"/>
    <w:rsid w:val="0070713F"/>
    <w:rsid w:val="00711DF6"/>
    <w:rsid w:val="007200A8"/>
    <w:rsid w:val="00721C6B"/>
    <w:rsid w:val="00721EDD"/>
    <w:rsid w:val="00725E97"/>
    <w:rsid w:val="0072605C"/>
    <w:rsid w:val="007304A7"/>
    <w:rsid w:val="00743F07"/>
    <w:rsid w:val="00744797"/>
    <w:rsid w:val="00744CF7"/>
    <w:rsid w:val="007464C2"/>
    <w:rsid w:val="00751050"/>
    <w:rsid w:val="007676E1"/>
    <w:rsid w:val="00782FF1"/>
    <w:rsid w:val="00783BAF"/>
    <w:rsid w:val="007855A1"/>
    <w:rsid w:val="00790319"/>
    <w:rsid w:val="00793910"/>
    <w:rsid w:val="007971B5"/>
    <w:rsid w:val="007B03D6"/>
    <w:rsid w:val="007D2B93"/>
    <w:rsid w:val="007D5E01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407F"/>
    <w:rsid w:val="00860769"/>
    <w:rsid w:val="008635D8"/>
    <w:rsid w:val="00864A9E"/>
    <w:rsid w:val="0086646F"/>
    <w:rsid w:val="008757D4"/>
    <w:rsid w:val="00894ADA"/>
    <w:rsid w:val="00896CED"/>
    <w:rsid w:val="008A4904"/>
    <w:rsid w:val="008A7D37"/>
    <w:rsid w:val="008B04CB"/>
    <w:rsid w:val="008B3044"/>
    <w:rsid w:val="008B3CCC"/>
    <w:rsid w:val="008B4028"/>
    <w:rsid w:val="008B5F6D"/>
    <w:rsid w:val="008D48A5"/>
    <w:rsid w:val="008D7623"/>
    <w:rsid w:val="008E06EC"/>
    <w:rsid w:val="008F4097"/>
    <w:rsid w:val="008F4DEA"/>
    <w:rsid w:val="008F5D17"/>
    <w:rsid w:val="009000D4"/>
    <w:rsid w:val="00901913"/>
    <w:rsid w:val="00902B99"/>
    <w:rsid w:val="00907CA1"/>
    <w:rsid w:val="00911CEB"/>
    <w:rsid w:val="00915C00"/>
    <w:rsid w:val="009221D1"/>
    <w:rsid w:val="0092396D"/>
    <w:rsid w:val="009251D8"/>
    <w:rsid w:val="00930070"/>
    <w:rsid w:val="00930D6F"/>
    <w:rsid w:val="00931FD5"/>
    <w:rsid w:val="00935442"/>
    <w:rsid w:val="00940851"/>
    <w:rsid w:val="00954384"/>
    <w:rsid w:val="00955E20"/>
    <w:rsid w:val="0096437C"/>
    <w:rsid w:val="00966506"/>
    <w:rsid w:val="00971DB3"/>
    <w:rsid w:val="009842E2"/>
    <w:rsid w:val="0098502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19B"/>
    <w:rsid w:val="00A04898"/>
    <w:rsid w:val="00A10055"/>
    <w:rsid w:val="00A15FFD"/>
    <w:rsid w:val="00A2150A"/>
    <w:rsid w:val="00A235D1"/>
    <w:rsid w:val="00A23FBA"/>
    <w:rsid w:val="00A407B0"/>
    <w:rsid w:val="00A407D2"/>
    <w:rsid w:val="00A43BEB"/>
    <w:rsid w:val="00A518F0"/>
    <w:rsid w:val="00A57049"/>
    <w:rsid w:val="00A64D3B"/>
    <w:rsid w:val="00A66242"/>
    <w:rsid w:val="00A7182B"/>
    <w:rsid w:val="00A719CE"/>
    <w:rsid w:val="00A818F0"/>
    <w:rsid w:val="00A8305C"/>
    <w:rsid w:val="00AA03D4"/>
    <w:rsid w:val="00AB1423"/>
    <w:rsid w:val="00AB3713"/>
    <w:rsid w:val="00AB407C"/>
    <w:rsid w:val="00AB489D"/>
    <w:rsid w:val="00AC026D"/>
    <w:rsid w:val="00AC5FA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CE2"/>
    <w:rsid w:val="00B31D5F"/>
    <w:rsid w:val="00B31FC5"/>
    <w:rsid w:val="00B4060F"/>
    <w:rsid w:val="00B4373D"/>
    <w:rsid w:val="00B51330"/>
    <w:rsid w:val="00B76641"/>
    <w:rsid w:val="00B7703A"/>
    <w:rsid w:val="00B82265"/>
    <w:rsid w:val="00B91DF4"/>
    <w:rsid w:val="00B94CA8"/>
    <w:rsid w:val="00BA1245"/>
    <w:rsid w:val="00BB08DE"/>
    <w:rsid w:val="00BB6B2D"/>
    <w:rsid w:val="00BC1617"/>
    <w:rsid w:val="00BC380A"/>
    <w:rsid w:val="00BE3F21"/>
    <w:rsid w:val="00BE6178"/>
    <w:rsid w:val="00BF29E2"/>
    <w:rsid w:val="00BF3D3A"/>
    <w:rsid w:val="00BF614F"/>
    <w:rsid w:val="00C045B8"/>
    <w:rsid w:val="00C169C7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026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C3A27"/>
    <w:rsid w:val="00DD100B"/>
    <w:rsid w:val="00DD66B0"/>
    <w:rsid w:val="00DE2E39"/>
    <w:rsid w:val="00DE7AFC"/>
    <w:rsid w:val="00E17633"/>
    <w:rsid w:val="00E20363"/>
    <w:rsid w:val="00E251B6"/>
    <w:rsid w:val="00E263CF"/>
    <w:rsid w:val="00E31913"/>
    <w:rsid w:val="00E42134"/>
    <w:rsid w:val="00E4503F"/>
    <w:rsid w:val="00E51F0E"/>
    <w:rsid w:val="00E7028A"/>
    <w:rsid w:val="00E77D68"/>
    <w:rsid w:val="00E8218F"/>
    <w:rsid w:val="00E86C1E"/>
    <w:rsid w:val="00E92112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C2C"/>
    <w:rsid w:val="00F2017C"/>
    <w:rsid w:val="00F30663"/>
    <w:rsid w:val="00F40C93"/>
    <w:rsid w:val="00F466C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B2"/>
    <w:rsid w:val="00F91372"/>
    <w:rsid w:val="00FA43A4"/>
    <w:rsid w:val="00FA4E6E"/>
    <w:rsid w:val="00FA7CB0"/>
    <w:rsid w:val="00FB6602"/>
    <w:rsid w:val="00FD1B48"/>
    <w:rsid w:val="00FD3CE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E99A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93CB7-454D-4DE0-B659-2E56A9685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2020-02-22T16:40:00Z</dcterms:created>
  <dcterms:modified xsi:type="dcterms:W3CDTF">2020-02-22T16:40:00Z</dcterms:modified>
</cp:coreProperties>
</file>