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88"/>
        <w:gridCol w:w="148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EC6066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0B7552" w:rsidRPr="00C2667D" w:rsidTr="00F07C9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88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89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0B7552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0B7552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7552" w:rsidRPr="00C2667D" w:rsidTr="00F07C9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7552" w:rsidRPr="00523A61" w:rsidRDefault="000B755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7552" w:rsidRPr="00523A61" w:rsidRDefault="000B755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7552" w:rsidRPr="00523A61" w:rsidRDefault="000B755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88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89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0B7552" w:rsidRPr="00523A61" w:rsidRDefault="000B7552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D53" w:rsidRPr="00C2667D" w:rsidTr="00B356B8">
        <w:trPr>
          <w:trHeight w:val="37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B20608">
              <w:rPr>
                <w:rFonts w:ascii="Tahoma" w:hAnsi="Tahoma" w:cs="Tahoma"/>
                <w:sz w:val="16"/>
                <w:szCs w:val="16"/>
              </w:rPr>
              <w:t>HB.1.4.6. Teknolojik araç ve gereçleri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B20608">
              <w:rPr>
                <w:rFonts w:ascii="Tahoma" w:hAnsi="Tahoma" w:cs="Tahoma"/>
                <w:sz w:val="16"/>
                <w:szCs w:val="16"/>
              </w:rPr>
              <w:t>HB.1.4.7. Kendisi için güvenli ve güvensiz alanları ayırt eder.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Araçların Kullanımı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*Güvenli Alanlar</w:t>
            </w:r>
          </w:p>
        </w:tc>
        <w:tc>
          <w:tcPr>
            <w:tcW w:w="1488" w:type="dxa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89" w:type="dxa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B20608">
              <w:rPr>
                <w:rFonts w:ascii="Tahoma" w:hAnsi="Tahoma" w:cs="Tahoma"/>
                <w:sz w:val="16"/>
                <w:szCs w:val="16"/>
              </w:rPr>
              <w:t>Bilgisayar, televizyon, cep telefonu, tablet, oyun konsolu ve elektrikli ev aletleri gibi elektronik araç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608">
              <w:rPr>
                <w:rFonts w:ascii="Tahoma" w:hAnsi="Tahoma" w:cs="Tahoma"/>
                <w:sz w:val="16"/>
                <w:szCs w:val="16"/>
              </w:rPr>
              <w:t>gereçlerin güvenli kullanımı üzerinde durulur. İnternet ve bilgisayar oyunları gibi teknoloji bağımlılığına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608">
              <w:rPr>
                <w:rFonts w:ascii="Tahoma" w:hAnsi="Tahoma" w:cs="Tahoma"/>
                <w:sz w:val="16"/>
                <w:szCs w:val="16"/>
              </w:rPr>
              <w:t>neden olabilecek durumlar karşısında dikkatli olunması gerektiği vurgulanır.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B20608">
              <w:rPr>
                <w:rFonts w:ascii="Tahoma" w:hAnsi="Tahoma" w:cs="Tahoma"/>
                <w:sz w:val="16"/>
                <w:szCs w:val="16"/>
              </w:rPr>
              <w:t>Güvensiz alanlar olarak asansör ve merdiven boşluğu, balkonlar, binaların bodrum katları, inşaat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608">
              <w:rPr>
                <w:rFonts w:ascii="Tahoma" w:hAnsi="Tahoma" w:cs="Tahoma"/>
                <w:sz w:val="16"/>
                <w:szCs w:val="16"/>
              </w:rPr>
              <w:t>alanları, su kanalları, çukurlar, su birikintileri ve süs havuzları gibi alanlar üzerinde durulur.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Değerlendiriyoruz (sayfa 139)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D53" w:rsidRPr="00C2667D" w:rsidTr="00992D53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347F70">
              <w:rPr>
                <w:rFonts w:ascii="Tahoma" w:hAnsi="Tahoma" w:cs="Tahoma"/>
                <w:sz w:val="16"/>
                <w:szCs w:val="16"/>
              </w:rPr>
              <w:t>HB.1.5.1. Yaşadığı yeri bilir.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HB.1.5.2. Yakın çevresindeki tarihî, doğal ve turistik yerleri fark eder.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*Yaşadığımız Yerin Özellikleri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*Çevremizdeki Tarihi ve Turistik yerler</w:t>
            </w:r>
          </w:p>
        </w:tc>
        <w:tc>
          <w:tcPr>
            <w:tcW w:w="1418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347F70">
              <w:rPr>
                <w:rFonts w:ascii="Tahoma" w:hAnsi="Tahoma" w:cs="Tahoma"/>
                <w:sz w:val="16"/>
                <w:szCs w:val="16"/>
              </w:rPr>
              <w:t>Aile büyüklerinden, yaşadıkları yerin (mahalle/köy/ilçe/il) isimleri, yetiştirilen ürünler vb. belirgin özellikleri hakkında bilgi edinmeleri istenir.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RPr="00C2667D" w:rsidTr="00992D53">
        <w:trPr>
          <w:trHeight w:val="18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HB.1.5.3. Ülkemizin genel özelliklerini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HB.1.5.4. Ülkemizde, farklı kültürlerden insanlarla bir arada yaşadığını fark eder.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Özellikleri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 Bir Arada</w:t>
            </w:r>
          </w:p>
        </w:tc>
        <w:tc>
          <w:tcPr>
            <w:tcW w:w="1418" w:type="dxa"/>
            <w:vMerge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2075D0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Ülkemizin adı, başkenti, İstiklâl Marşı ve Türk bayrağı tanıtılır. Bayrağımızın şekli ile ay ve yıldıza vurgu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075D0">
              <w:rPr>
                <w:rFonts w:ascii="Tahoma" w:hAnsi="Tahoma" w:cs="Tahoma"/>
                <w:sz w:val="16"/>
                <w:szCs w:val="16"/>
              </w:rPr>
              <w:t>yapılarak</w:t>
            </w:r>
            <w:proofErr w:type="gramEnd"/>
            <w:r w:rsidRPr="002075D0">
              <w:rPr>
                <w:rFonts w:ascii="Tahoma" w:hAnsi="Tahoma" w:cs="Tahoma"/>
                <w:sz w:val="16"/>
                <w:szCs w:val="16"/>
              </w:rPr>
              <w:t xml:space="preserve"> rengi belirtilir.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RPr="00C2667D" w:rsidTr="00992D53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HB.1.5.5. Atatürk’ün hayatını bilir.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Hayatı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Görsel ve işitsel materyallerle Atatürk’ün doğum yeri, anne ve babasının adı, ölüm yeri ve Anıtkabir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075D0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HB.1.5.6. Millî gün, bayram, tören ve kutlamalara katılmaya istekli olur.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 ve Bayramlar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29 Ekim Cumhuriyet Bayramı, 23 Nisan Ulusal Egemenlik ve Çocuk Bayramı, 19 Mayıs Atatürk’ü Anma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075D0">
              <w:rPr>
                <w:rFonts w:ascii="Tahoma" w:hAnsi="Tahoma" w:cs="Tahoma"/>
                <w:sz w:val="16"/>
                <w:szCs w:val="16"/>
              </w:rPr>
              <w:t>ve Gençlik ve Spor Bayramı, 15 Temmuz Demokrasi ve Millî Birlik Günü, 30 Ağustos Zafer Bayramı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075D0">
              <w:rPr>
                <w:rFonts w:ascii="Tahoma" w:hAnsi="Tahoma" w:cs="Tahoma"/>
                <w:sz w:val="16"/>
                <w:szCs w:val="16"/>
              </w:rPr>
              <w:t>bu günler için yapılan hazırlıklar ile çocuklar için anlamı üzerinde durulur.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93F05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993F05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D53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993F05">
              <w:rPr>
                <w:rFonts w:ascii="Tahoma" w:hAnsi="Tahoma" w:cs="Tahoma"/>
                <w:sz w:val="16"/>
                <w:szCs w:val="16"/>
              </w:rPr>
              <w:t>HB.1.5.7. Dinî gün ve bayram kutlamalarına istekle katılır.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*Dini Gün ve Bayramlar</w:t>
            </w:r>
          </w:p>
        </w:tc>
        <w:tc>
          <w:tcPr>
            <w:tcW w:w="1418" w:type="dxa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993F05">
              <w:rPr>
                <w:rFonts w:ascii="Tahoma" w:hAnsi="Tahoma" w:cs="Tahoma"/>
                <w:sz w:val="16"/>
                <w:szCs w:val="16"/>
              </w:rPr>
              <w:t>Ramazan Bayramı ve Kurban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93F05">
              <w:rPr>
                <w:rFonts w:ascii="Tahoma" w:hAnsi="Tahoma" w:cs="Tahoma"/>
                <w:sz w:val="16"/>
                <w:szCs w:val="16"/>
              </w:rPr>
              <w:t>Bayramında evde ve çevresinde yapılan hazırlıklar, bayramlaşma, ikramlar ve çocuklar için bayramın anlamı gibi konular üzerinde durulur. Ayrıca diğer dinî günlere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93F05">
              <w:rPr>
                <w:rFonts w:ascii="Tahoma" w:hAnsi="Tahoma" w:cs="Tahoma"/>
                <w:sz w:val="16"/>
                <w:szCs w:val="16"/>
              </w:rPr>
              <w:t>değinilir.</w:t>
            </w:r>
          </w:p>
        </w:tc>
        <w:tc>
          <w:tcPr>
            <w:tcW w:w="1559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Değerlendiriyoruz (sayfa 162)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D53" w:rsidRPr="00523A61" w:rsidTr="00EB1293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HB.1.6.1. Yakın çevresinde bulunan hayvanları gözlemler.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*Çevremizdeki Canlılar</w:t>
            </w:r>
          </w:p>
        </w:tc>
        <w:tc>
          <w:tcPr>
            <w:tcW w:w="1418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Yakın çevresinde bulunan hayvanlar (balıklar, kuşlar, sürüngenler, böcekler ve evcil hayvanlar vb.),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57F8A">
              <w:rPr>
                <w:rFonts w:ascii="Tahoma" w:hAnsi="Tahoma" w:cs="Tahoma"/>
                <w:sz w:val="16"/>
                <w:szCs w:val="16"/>
              </w:rPr>
              <w:t>bu hayvanların nelerle beslendikleri ve nerede barındıkları üzerinde durulur. Gözlem yapılacaksa gerekli güvenlik önlemleri alınır.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Tr="00EB1293">
        <w:trPr>
          <w:trHeight w:val="25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HB.1.6.2. Yakın çevresinde bulunan bitkileri gözlemler.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HB.1.6.3. Yakın çevresinde bulunan hayvanları ve bitkileri korumaya özen gösterir.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*Çevremizdeki Bitkiler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*Bitkileri ve Hayvanları Koruma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Yakın çevresinde bulunan bahçe bitkileri, yabani bitkiler ve ağaçlar, bitkilerin zaman içinde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57F8A">
              <w:rPr>
                <w:rFonts w:ascii="Tahoma" w:hAnsi="Tahoma" w:cs="Tahoma"/>
                <w:sz w:val="16"/>
                <w:szCs w:val="16"/>
              </w:rPr>
              <w:t>değiştiğini (bitkilerin büyümesi, yapraklarını dökmesi ve açması ile çiçek açması vb.) gözlemler. Gö</w:t>
            </w:r>
            <w:r>
              <w:rPr>
                <w:rFonts w:ascii="Tahoma" w:hAnsi="Tahoma" w:cs="Tahoma"/>
                <w:sz w:val="16"/>
                <w:szCs w:val="16"/>
              </w:rPr>
              <w:t>z</w:t>
            </w:r>
            <w:r w:rsidRPr="00757F8A">
              <w:rPr>
                <w:rFonts w:ascii="Tahoma" w:hAnsi="Tahoma" w:cs="Tahoma"/>
                <w:sz w:val="16"/>
                <w:szCs w:val="16"/>
              </w:rPr>
              <w:t>lemlerinden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57F8A">
              <w:rPr>
                <w:rFonts w:ascii="Tahoma" w:hAnsi="Tahoma" w:cs="Tahoma"/>
                <w:sz w:val="16"/>
                <w:szCs w:val="16"/>
              </w:rPr>
              <w:t>yararlanılarak bu hususlar üzerinde durulur.</w:t>
            </w:r>
          </w:p>
        </w:tc>
        <w:tc>
          <w:tcPr>
            <w:tcW w:w="1559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Tr="00EB1293">
        <w:trPr>
          <w:trHeight w:val="1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14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HB.1.6.4. Doğayı ve çevresini temiz tutma konusunda duyarlı olur.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ve Çevre Temizliği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Doğayı ve çevreyi temiz tutmak için gerekenlerin yapılması ve bu konuda çevredekilerin nezaket kuralları çerçevesinde uyarılması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1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757F8A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D53" w:rsidRPr="00523A61" w:rsidTr="00EB1293">
        <w:trPr>
          <w:trHeight w:val="282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HB.1.6.5. Geri dönüşümü yapılabilecek maddeleri ayırt eder.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HB.1.6.6. Güneş, Ay, Dünya ve yıldızları gözlemler.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*Gökyüzü Gözlemleri</w:t>
            </w:r>
          </w:p>
        </w:tc>
        <w:tc>
          <w:tcPr>
            <w:tcW w:w="1418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Plastik, kâğıt, pil, bitkisel yağ ve cam gibi maddeler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Güneş, Ay, Dünya ve yıldızların şekli ve büyüklüğü gibi konular üzerinde durulur.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Tr="00EB1293">
        <w:trPr>
          <w:trHeight w:val="16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Pr="00523A61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HB.1.6.7. Mevsimleri ve özelliklerini araştırır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*Mevsimlerin Özellikleri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92D53" w:rsidTr="009857EE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</w:t>
            </w:r>
          </w:p>
        </w:tc>
        <w:tc>
          <w:tcPr>
            <w:tcW w:w="425" w:type="dxa"/>
            <w:textDirection w:val="btLr"/>
            <w:vAlign w:val="center"/>
          </w:tcPr>
          <w:p w:rsidR="00992D53" w:rsidRDefault="00992D53" w:rsidP="00992D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HB.1.6.8. Mevsimlere göre doğada meydana gelen değişiklikleri kavrar.</w:t>
            </w:r>
          </w:p>
        </w:tc>
        <w:tc>
          <w:tcPr>
            <w:tcW w:w="2693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*Mevsimlere Göre Değişim</w:t>
            </w:r>
          </w:p>
        </w:tc>
        <w:tc>
          <w:tcPr>
            <w:tcW w:w="1418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D53" w:rsidRPr="00EB45D5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D53" w:rsidRPr="00EA6052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 w:rsidRPr="00757F8A">
              <w:rPr>
                <w:rFonts w:ascii="Tahoma" w:hAnsi="Tahoma" w:cs="Tahoma"/>
                <w:sz w:val="16"/>
                <w:szCs w:val="16"/>
              </w:rPr>
              <w:t>Mevsimlere göre doğadaki değişiklikler ile bu değişikliklerin bitkiler, hayvanlar ve insanlar üzerindeki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57F8A">
              <w:rPr>
                <w:rFonts w:ascii="Tahoma" w:hAnsi="Tahoma" w:cs="Tahoma"/>
                <w:sz w:val="16"/>
                <w:szCs w:val="16"/>
              </w:rPr>
              <w:t>etkilerinin neler olduğu üzerinde durulur.</w:t>
            </w:r>
          </w:p>
        </w:tc>
        <w:tc>
          <w:tcPr>
            <w:tcW w:w="1559" w:type="dxa"/>
            <w:vAlign w:val="center"/>
          </w:tcPr>
          <w:p w:rsidR="00992D53" w:rsidRPr="00523A61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Değerlendiriyoruz (sayfa 200)</w:t>
            </w: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D53" w:rsidRDefault="00992D53" w:rsidP="00992D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0E6E8F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</w:t>
      </w:r>
      <w:bookmarkStart w:id="2" w:name="_GoBack"/>
      <w:bookmarkEnd w:id="2"/>
      <w:r w:rsidR="008326D4">
        <w:rPr>
          <w:rFonts w:ascii="Tahoma" w:hAnsi="Tahoma" w:cs="Tahoma"/>
          <w:sz w:val="18"/>
          <w:szCs w:val="18"/>
        </w:rPr>
        <w:t xml:space="preserve">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0E6E8F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0E6E8F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0D3" w:rsidRDefault="00FF60D3" w:rsidP="008D6516">
      <w:pPr>
        <w:spacing w:after="0" w:line="240" w:lineRule="auto"/>
      </w:pPr>
      <w:r>
        <w:separator/>
      </w:r>
    </w:p>
  </w:endnote>
  <w:endnote w:type="continuationSeparator" w:id="0">
    <w:p w:rsidR="00FF60D3" w:rsidRDefault="00FF60D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0D3" w:rsidRDefault="00FF60D3" w:rsidP="008D6516">
      <w:pPr>
        <w:spacing w:after="0" w:line="240" w:lineRule="auto"/>
      </w:pPr>
      <w:r>
        <w:separator/>
      </w:r>
    </w:p>
  </w:footnote>
  <w:footnote w:type="continuationSeparator" w:id="0">
    <w:p w:rsidR="00FF60D3" w:rsidRDefault="00FF60D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075D0" w:rsidTr="00D77AE1">
      <w:trPr>
        <w:trHeight w:val="1124"/>
        <w:jc w:val="center"/>
      </w:trPr>
      <w:tc>
        <w:tcPr>
          <w:tcW w:w="15725" w:type="dxa"/>
          <w:vAlign w:val="center"/>
        </w:tcPr>
        <w:p w:rsidR="002075D0" w:rsidRPr="00D77AE1" w:rsidRDefault="002075D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0E6E8F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0E6E8F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2075D0" w:rsidRPr="00D77AE1" w:rsidRDefault="002075D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075D0" w:rsidRDefault="000E6E8F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2075D0" w:rsidRPr="00D77AE1">
            <w:rPr>
              <w:rFonts w:ascii="Tahoma" w:hAnsi="Tahoma" w:cs="Tahoma"/>
            </w:rPr>
            <w:t xml:space="preserve"> PLANI</w:t>
          </w:r>
        </w:p>
      </w:tc>
    </w:tr>
  </w:tbl>
  <w:p w:rsidR="002075D0" w:rsidRDefault="002075D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7065D"/>
    <w:rsid w:val="000742CE"/>
    <w:rsid w:val="000A3648"/>
    <w:rsid w:val="000B6453"/>
    <w:rsid w:val="000B7552"/>
    <w:rsid w:val="000C6468"/>
    <w:rsid w:val="000C7F79"/>
    <w:rsid w:val="000D1459"/>
    <w:rsid w:val="000D2B3D"/>
    <w:rsid w:val="000E6E8F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B163D"/>
    <w:rsid w:val="002B78AE"/>
    <w:rsid w:val="002C1537"/>
    <w:rsid w:val="002D038E"/>
    <w:rsid w:val="00342A40"/>
    <w:rsid w:val="00344919"/>
    <w:rsid w:val="00347F70"/>
    <w:rsid w:val="003600A6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97231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9A6"/>
    <w:rsid w:val="00871A88"/>
    <w:rsid w:val="00883A32"/>
    <w:rsid w:val="00885265"/>
    <w:rsid w:val="008A24C3"/>
    <w:rsid w:val="008A54E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2D53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34B64"/>
    <w:rsid w:val="00B4220D"/>
    <w:rsid w:val="00B61DBD"/>
    <w:rsid w:val="00B64BBB"/>
    <w:rsid w:val="00B8003B"/>
    <w:rsid w:val="00B83E6D"/>
    <w:rsid w:val="00B94450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7AE1"/>
    <w:rsid w:val="00D93DCB"/>
    <w:rsid w:val="00D94632"/>
    <w:rsid w:val="00DA7CA3"/>
    <w:rsid w:val="00DC356D"/>
    <w:rsid w:val="00DD16B9"/>
    <w:rsid w:val="00DD760B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A6052"/>
    <w:rsid w:val="00EB1293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4106"/>
    <w:rsid w:val="00FD7872"/>
    <w:rsid w:val="00FF02AA"/>
    <w:rsid w:val="00F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2883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CAA14-01B1-4C65-AFAB-A909DD49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3</cp:revision>
  <dcterms:created xsi:type="dcterms:W3CDTF">2020-06-24T14:23:00Z</dcterms:created>
  <dcterms:modified xsi:type="dcterms:W3CDTF">2020-06-24T15:24:00Z</dcterms:modified>
</cp:coreProperties>
</file>